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1F040" w14:textId="77777777" w:rsidR="00093CD2" w:rsidRDefault="006724B0" w:rsidP="00093CD2">
      <w:pPr>
        <w:pStyle w:val="Leadtext"/>
        <w:spacing w:before="0"/>
        <w:jc w:val="center"/>
        <w:rPr>
          <w:sz w:val="22"/>
          <w:szCs w:val="22"/>
          <w:lang w:val="fr-CH"/>
        </w:rPr>
      </w:pPr>
      <w:r w:rsidRPr="00B368BE">
        <w:rPr>
          <w:lang w:val="fr-CH"/>
        </w:rPr>
        <w:br/>
      </w:r>
      <w:r w:rsidR="001C4CA5">
        <w:rPr>
          <w:sz w:val="24"/>
          <w:szCs w:val="24"/>
          <w:lang w:val="fr-CH"/>
        </w:rPr>
        <w:t>Déclarations d'adhésion à la convention</w:t>
      </w:r>
      <w:r w:rsidR="00093CD2">
        <w:rPr>
          <w:sz w:val="24"/>
          <w:szCs w:val="24"/>
          <w:lang w:val="fr-CH"/>
        </w:rPr>
        <w:t xml:space="preserve"> administrative </w:t>
      </w:r>
      <w:r w:rsidR="00093CD2" w:rsidRPr="00093CD2">
        <w:rPr>
          <w:sz w:val="22"/>
          <w:szCs w:val="22"/>
          <w:lang w:val="fr-CH"/>
        </w:rPr>
        <w:t xml:space="preserve">concernant </w:t>
      </w:r>
    </w:p>
    <w:p w14:paraId="4FD95A51" w14:textId="77777777" w:rsidR="00093CD2" w:rsidRDefault="00093CD2" w:rsidP="00093CD2">
      <w:pPr>
        <w:pStyle w:val="Leadtext"/>
        <w:spacing w:before="0"/>
        <w:jc w:val="center"/>
        <w:rPr>
          <w:sz w:val="22"/>
          <w:szCs w:val="22"/>
          <w:lang w:val="fr-CH"/>
        </w:rPr>
      </w:pPr>
      <w:r w:rsidRPr="00093CD2">
        <w:rPr>
          <w:sz w:val="22"/>
          <w:szCs w:val="22"/>
          <w:lang w:val="fr-CH"/>
        </w:rPr>
        <w:t xml:space="preserve">le remboursement des prestations de soin dans </w:t>
      </w:r>
      <w:r w:rsidRPr="00093CD2">
        <w:rPr>
          <w:sz w:val="22"/>
          <w:szCs w:val="22"/>
          <w:u w:val="single"/>
          <w:lang w:val="fr-CH"/>
        </w:rPr>
        <w:t>les structures de jour ou de nuit</w:t>
      </w:r>
      <w:r w:rsidR="001C4CA5" w:rsidRPr="00093CD2">
        <w:rPr>
          <w:sz w:val="22"/>
          <w:szCs w:val="22"/>
          <w:lang w:val="fr-CH"/>
        </w:rPr>
        <w:t xml:space="preserve">, </w:t>
      </w:r>
    </w:p>
    <w:p w14:paraId="55F0A17D" w14:textId="0A0A7FE6" w:rsidR="001C4CA5" w:rsidRPr="00093CD2" w:rsidRDefault="001C4CA5" w:rsidP="00093CD2">
      <w:pPr>
        <w:pStyle w:val="Leadtext"/>
        <w:spacing w:before="0"/>
        <w:jc w:val="center"/>
        <w:rPr>
          <w:sz w:val="24"/>
          <w:szCs w:val="24"/>
          <w:lang w:val="fr-CH"/>
        </w:rPr>
      </w:pPr>
      <w:r w:rsidRPr="00093CD2">
        <w:rPr>
          <w:sz w:val="22"/>
          <w:szCs w:val="22"/>
          <w:lang w:val="fr-CH"/>
        </w:rPr>
        <w:t xml:space="preserve">entre tarifsuisse et CURAVIVA Suisse/senesuisse </w:t>
      </w:r>
    </w:p>
    <w:p w14:paraId="6F24A07B" w14:textId="268EB54B" w:rsidR="00244ADB" w:rsidRPr="00B368BE" w:rsidRDefault="001C4CA5" w:rsidP="001C4CA5">
      <w:pPr>
        <w:pStyle w:val="Leadtext"/>
        <w:spacing w:before="0"/>
        <w:jc w:val="center"/>
        <w:rPr>
          <w:lang w:val="fr-CH"/>
        </w:rPr>
      </w:pPr>
      <w:r w:rsidRPr="00093CD2">
        <w:rPr>
          <w:sz w:val="22"/>
          <w:szCs w:val="22"/>
          <w:lang w:val="fr-CH"/>
        </w:rPr>
        <w:t>(valable à partir du 1</w:t>
      </w:r>
      <w:r w:rsidRPr="00093CD2">
        <w:rPr>
          <w:sz w:val="22"/>
          <w:szCs w:val="22"/>
          <w:vertAlign w:val="superscript"/>
          <w:lang w:val="fr-CH"/>
        </w:rPr>
        <w:t>er</w:t>
      </w:r>
      <w:r w:rsidRPr="00093CD2">
        <w:rPr>
          <w:sz w:val="22"/>
          <w:szCs w:val="22"/>
          <w:lang w:val="fr-CH"/>
        </w:rPr>
        <w:t xml:space="preserve"> janvier 2021)</w:t>
      </w:r>
      <w:r w:rsidR="00244ADB" w:rsidRPr="00244ADB">
        <w:rPr>
          <w:sz w:val="22"/>
          <w:szCs w:val="22"/>
          <w:lang w:val="fr-CH"/>
        </w:rPr>
        <w:br/>
      </w:r>
    </w:p>
    <w:tbl>
      <w:tblPr>
        <w:tblStyle w:val="HSKTabelle"/>
        <w:tblW w:w="9390" w:type="dxa"/>
        <w:tblBorders>
          <w:top w:val="none" w:sz="0" w:space="0" w:color="auto"/>
          <w:bottom w:val="single" w:sz="4" w:space="0" w:color="999999"/>
          <w:insideH w:val="single" w:sz="4" w:space="0" w:color="999999"/>
          <w:insideV w:val="single" w:sz="4" w:space="0" w:color="999999"/>
        </w:tblBorders>
        <w:tblLook w:val="04A0" w:firstRow="1" w:lastRow="0" w:firstColumn="1" w:lastColumn="0" w:noHBand="0" w:noVBand="1"/>
      </w:tblPr>
      <w:tblGrid>
        <w:gridCol w:w="3520"/>
        <w:gridCol w:w="2326"/>
        <w:gridCol w:w="3402"/>
        <w:gridCol w:w="142"/>
      </w:tblGrid>
      <w:tr w:rsidR="002D34D9" w14:paraId="187B2C75" w14:textId="77777777" w:rsidTr="007F7C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0" w:type="dxa"/>
            <w:tcBorders>
              <w:top w:val="single" w:sz="4" w:space="0" w:color="808080" w:themeColor="background1" w:themeShade="80"/>
              <w:left w:val="none" w:sz="0" w:space="0" w:color="auto"/>
              <w:bottom w:val="single" w:sz="4" w:space="0" w:color="808080" w:themeColor="background1" w:themeShade="80"/>
              <w:right w:val="single" w:sz="4" w:space="0" w:color="808080" w:themeColor="background1" w:themeShade="80"/>
              <w:tl2br w:val="none" w:sz="0" w:space="0" w:color="auto"/>
              <w:tr2bl w:val="none" w:sz="0" w:space="0" w:color="auto"/>
            </w:tcBorders>
          </w:tcPr>
          <w:p w14:paraId="6B2D71BD" w14:textId="77777777" w:rsidR="002D34D9" w:rsidRPr="002D34D9" w:rsidRDefault="001D6298" w:rsidP="001D6298">
            <w:pPr>
              <w:pStyle w:val="Leadtext"/>
            </w:pPr>
            <w:r>
              <w:t>Nom de l‘EMS</w:t>
            </w:r>
          </w:p>
        </w:tc>
        <w:tc>
          <w:tcPr>
            <w:tcW w:w="587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none" w:sz="0" w:space="0" w:color="auto"/>
              <w:tl2br w:val="none" w:sz="0" w:space="0" w:color="auto"/>
              <w:tr2bl w:val="none" w:sz="0" w:space="0" w:color="auto"/>
            </w:tcBorders>
          </w:tcPr>
          <w:p w14:paraId="49713E98" w14:textId="77777777" w:rsidR="002D34D9" w:rsidRPr="002D34D9" w:rsidRDefault="002D34D9" w:rsidP="008D4273">
            <w:pPr>
              <w:pStyle w:val="Leadtext"/>
              <w:cnfStyle w:val="100000000000" w:firstRow="1" w:lastRow="0" w:firstColumn="0" w:lastColumn="0" w:oddVBand="0" w:evenVBand="0" w:oddHBand="0" w:evenHBand="0" w:firstRowFirstColumn="0" w:firstRowLastColumn="0" w:lastRowFirstColumn="0" w:lastRowLastColumn="0"/>
              <w:rPr>
                <w:b/>
              </w:rPr>
            </w:pPr>
          </w:p>
        </w:tc>
      </w:tr>
      <w:tr w:rsidR="002D34D9" w:rsidRPr="00891786" w14:paraId="59EC457E" w14:textId="77777777" w:rsidTr="007F7C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0" w:type="dxa"/>
            <w:tcBorders>
              <w:top w:val="single" w:sz="4" w:space="0" w:color="808080" w:themeColor="background1" w:themeShade="80"/>
              <w:left w:val="none" w:sz="0" w:space="0" w:color="auto"/>
              <w:bottom w:val="single" w:sz="4" w:space="0" w:color="808080" w:themeColor="background1" w:themeShade="80"/>
              <w:right w:val="single" w:sz="4" w:space="0" w:color="808080" w:themeColor="background1" w:themeShade="80"/>
              <w:tl2br w:val="none" w:sz="0" w:space="0" w:color="auto"/>
              <w:tr2bl w:val="none" w:sz="0" w:space="0" w:color="auto"/>
            </w:tcBorders>
          </w:tcPr>
          <w:p w14:paraId="486532CF" w14:textId="77777777" w:rsidR="002D34D9" w:rsidRPr="00891786" w:rsidRDefault="000A5FC4" w:rsidP="00074074">
            <w:pPr>
              <w:pStyle w:val="Leadtext"/>
              <w:rPr>
                <w:lang w:val="fr-CH"/>
              </w:rPr>
            </w:pPr>
            <w:r>
              <w:rPr>
                <w:lang w:val="fr-CH"/>
              </w:rPr>
              <w:t>Nom</w:t>
            </w:r>
            <w:r w:rsidR="00074074">
              <w:rPr>
                <w:lang w:val="fr-CH"/>
              </w:rPr>
              <w:t xml:space="preserve"> de l’EMS (</w:t>
            </w:r>
            <w:r w:rsidR="00891786" w:rsidRPr="00891786">
              <w:rPr>
                <w:lang w:val="fr-CH"/>
              </w:rPr>
              <w:t>Complément</w:t>
            </w:r>
            <w:r w:rsidR="00891786">
              <w:rPr>
                <w:lang w:val="fr-CH"/>
              </w:rPr>
              <w:t>s</w:t>
            </w:r>
            <w:r w:rsidR="00074074">
              <w:rPr>
                <w:lang w:val="fr-CH"/>
              </w:rPr>
              <w:t>)</w:t>
            </w:r>
          </w:p>
        </w:tc>
        <w:tc>
          <w:tcPr>
            <w:tcW w:w="587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none" w:sz="0" w:space="0" w:color="auto"/>
              <w:tl2br w:val="none" w:sz="0" w:space="0" w:color="auto"/>
              <w:tr2bl w:val="none" w:sz="0" w:space="0" w:color="auto"/>
            </w:tcBorders>
          </w:tcPr>
          <w:p w14:paraId="6D5B12C7" w14:textId="77777777" w:rsidR="002D34D9" w:rsidRPr="00891786" w:rsidRDefault="002D34D9" w:rsidP="008D4273">
            <w:pPr>
              <w:pStyle w:val="Leadtext"/>
              <w:cnfStyle w:val="000000100000" w:firstRow="0" w:lastRow="0" w:firstColumn="0" w:lastColumn="0" w:oddVBand="0" w:evenVBand="0" w:oddHBand="1" w:evenHBand="0" w:firstRowFirstColumn="0" w:firstRowLastColumn="0" w:lastRowFirstColumn="0" w:lastRowLastColumn="0"/>
              <w:rPr>
                <w:b w:val="0"/>
                <w:lang w:val="fr-CH"/>
              </w:rPr>
            </w:pPr>
          </w:p>
        </w:tc>
      </w:tr>
      <w:tr w:rsidR="00674F11" w14:paraId="7C3713D4" w14:textId="77777777" w:rsidTr="007F7C4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0" w:type="dxa"/>
            <w:tcBorders>
              <w:top w:val="single" w:sz="4" w:space="0" w:color="808080" w:themeColor="background1" w:themeShade="80"/>
              <w:bottom w:val="single" w:sz="4" w:space="0" w:color="808080" w:themeColor="background1" w:themeShade="80"/>
              <w:right w:val="single" w:sz="4" w:space="0" w:color="808080" w:themeColor="background1" w:themeShade="80"/>
            </w:tcBorders>
          </w:tcPr>
          <w:p w14:paraId="5832CD83" w14:textId="77777777" w:rsidR="00674F11" w:rsidRPr="002D34D9" w:rsidRDefault="00891786" w:rsidP="00074074">
            <w:pPr>
              <w:pStyle w:val="Leadtext"/>
            </w:pPr>
            <w:r w:rsidRPr="00074074">
              <w:t>Rue</w:t>
            </w:r>
            <w:r>
              <w:t xml:space="preserve"> </w:t>
            </w:r>
            <w:r w:rsidR="00074074">
              <w:t>et numéro</w:t>
            </w:r>
          </w:p>
        </w:tc>
        <w:tc>
          <w:tcPr>
            <w:tcW w:w="587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tcBorders>
          </w:tcPr>
          <w:p w14:paraId="3002F328" w14:textId="77777777" w:rsidR="00674F11" w:rsidRPr="002D34D9" w:rsidRDefault="00674F11" w:rsidP="008D4273">
            <w:pPr>
              <w:pStyle w:val="Leadtext"/>
              <w:cnfStyle w:val="000000010000" w:firstRow="0" w:lastRow="0" w:firstColumn="0" w:lastColumn="0" w:oddVBand="0" w:evenVBand="0" w:oddHBand="0" w:evenHBand="1" w:firstRowFirstColumn="0" w:firstRowLastColumn="0" w:lastRowFirstColumn="0" w:lastRowLastColumn="0"/>
              <w:rPr>
                <w:b w:val="0"/>
              </w:rPr>
            </w:pPr>
          </w:p>
        </w:tc>
      </w:tr>
      <w:tr w:rsidR="002D34D9" w14:paraId="2727D13B" w14:textId="77777777" w:rsidTr="007F7C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0" w:type="dxa"/>
            <w:tcBorders>
              <w:top w:val="single" w:sz="4" w:space="0" w:color="808080" w:themeColor="background1" w:themeShade="80"/>
              <w:left w:val="none" w:sz="0" w:space="0" w:color="auto"/>
              <w:bottom w:val="single" w:sz="4" w:space="0" w:color="808080" w:themeColor="background1" w:themeShade="80"/>
              <w:right w:val="single" w:sz="4" w:space="0" w:color="808080" w:themeColor="background1" w:themeShade="80"/>
              <w:tl2br w:val="none" w:sz="0" w:space="0" w:color="auto"/>
              <w:tr2bl w:val="none" w:sz="0" w:space="0" w:color="auto"/>
            </w:tcBorders>
          </w:tcPr>
          <w:p w14:paraId="6800A519" w14:textId="77777777" w:rsidR="002D34D9" w:rsidRPr="002D34D9" w:rsidRDefault="00891786" w:rsidP="008D4273">
            <w:pPr>
              <w:pStyle w:val="Leadtext"/>
            </w:pPr>
            <w:r w:rsidRPr="00891786">
              <w:t>NPA / lieu</w:t>
            </w:r>
          </w:p>
        </w:tc>
        <w:tc>
          <w:tcPr>
            <w:tcW w:w="587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none" w:sz="0" w:space="0" w:color="auto"/>
              <w:tl2br w:val="none" w:sz="0" w:space="0" w:color="auto"/>
              <w:tr2bl w:val="none" w:sz="0" w:space="0" w:color="auto"/>
            </w:tcBorders>
          </w:tcPr>
          <w:p w14:paraId="7BCA9E4C" w14:textId="77777777" w:rsidR="002D34D9" w:rsidRPr="002D34D9" w:rsidRDefault="002D34D9" w:rsidP="008D4273">
            <w:pPr>
              <w:pStyle w:val="Leadtext"/>
              <w:cnfStyle w:val="000000100000" w:firstRow="0" w:lastRow="0" w:firstColumn="0" w:lastColumn="0" w:oddVBand="0" w:evenVBand="0" w:oddHBand="1" w:evenHBand="0" w:firstRowFirstColumn="0" w:firstRowLastColumn="0" w:lastRowFirstColumn="0" w:lastRowLastColumn="0"/>
              <w:rPr>
                <w:b w:val="0"/>
              </w:rPr>
            </w:pPr>
          </w:p>
        </w:tc>
      </w:tr>
      <w:tr w:rsidR="00751461" w14:paraId="53093DE6" w14:textId="77777777" w:rsidTr="007F7C4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0" w:type="dxa"/>
            <w:tcBorders>
              <w:top w:val="single" w:sz="4" w:space="0" w:color="808080" w:themeColor="background1" w:themeShade="80"/>
              <w:bottom w:val="single" w:sz="4" w:space="0" w:color="808080" w:themeColor="background1" w:themeShade="80"/>
              <w:right w:val="single" w:sz="4" w:space="0" w:color="808080" w:themeColor="background1" w:themeShade="80"/>
            </w:tcBorders>
          </w:tcPr>
          <w:p w14:paraId="0CB44B2B" w14:textId="77777777" w:rsidR="00751461" w:rsidRDefault="00891786" w:rsidP="00891786">
            <w:pPr>
              <w:pStyle w:val="Leadtext"/>
            </w:pPr>
            <w:r>
              <w:t>N° GLN</w:t>
            </w:r>
          </w:p>
        </w:tc>
        <w:tc>
          <w:tcPr>
            <w:tcW w:w="587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tcBorders>
          </w:tcPr>
          <w:p w14:paraId="7BB46811" w14:textId="77777777" w:rsidR="00751461" w:rsidRPr="002D34D9" w:rsidRDefault="00751461" w:rsidP="008D4273">
            <w:pPr>
              <w:pStyle w:val="Leadtext"/>
              <w:cnfStyle w:val="000000010000" w:firstRow="0" w:lastRow="0" w:firstColumn="0" w:lastColumn="0" w:oddVBand="0" w:evenVBand="0" w:oddHBand="0" w:evenHBand="1" w:firstRowFirstColumn="0" w:firstRowLastColumn="0" w:lastRowFirstColumn="0" w:lastRowLastColumn="0"/>
              <w:rPr>
                <w:b w:val="0"/>
              </w:rPr>
            </w:pPr>
          </w:p>
        </w:tc>
      </w:tr>
      <w:tr w:rsidR="002D34D9" w14:paraId="6813168E" w14:textId="77777777" w:rsidTr="007F7C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0" w:type="dxa"/>
            <w:tcBorders>
              <w:top w:val="single" w:sz="4" w:space="0" w:color="808080" w:themeColor="background1" w:themeShade="80"/>
              <w:left w:val="none" w:sz="0" w:space="0" w:color="auto"/>
              <w:bottom w:val="single" w:sz="4" w:space="0" w:color="808080" w:themeColor="background1" w:themeShade="80"/>
              <w:right w:val="single" w:sz="4" w:space="0" w:color="808080" w:themeColor="background1" w:themeShade="80"/>
              <w:tl2br w:val="none" w:sz="0" w:space="0" w:color="auto"/>
              <w:tr2bl w:val="none" w:sz="0" w:space="0" w:color="auto"/>
            </w:tcBorders>
          </w:tcPr>
          <w:p w14:paraId="249885C9" w14:textId="53A2A47B" w:rsidR="002D34D9" w:rsidRPr="002D34D9" w:rsidRDefault="00891786" w:rsidP="00891786">
            <w:pPr>
              <w:pStyle w:val="Leadtext"/>
            </w:pPr>
            <w:r>
              <w:t>N° RCC</w:t>
            </w:r>
            <w:r w:rsidR="001C4CA5">
              <w:t xml:space="preserve"> (</w:t>
            </w:r>
            <w:r w:rsidR="001C4CA5" w:rsidRPr="001C4CA5">
              <w:rPr>
                <w:b/>
                <w:bCs w:val="0"/>
              </w:rPr>
              <w:t>TON</w:t>
            </w:r>
            <w:r w:rsidR="001C4CA5">
              <w:t>)</w:t>
            </w:r>
          </w:p>
        </w:tc>
        <w:tc>
          <w:tcPr>
            <w:tcW w:w="587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none" w:sz="0" w:space="0" w:color="auto"/>
              <w:tl2br w:val="none" w:sz="0" w:space="0" w:color="auto"/>
              <w:tr2bl w:val="none" w:sz="0" w:space="0" w:color="auto"/>
            </w:tcBorders>
          </w:tcPr>
          <w:p w14:paraId="0A5132B6" w14:textId="42F8DB0A" w:rsidR="002D34D9" w:rsidRPr="002D34D9" w:rsidRDefault="00244ADB" w:rsidP="008D4273">
            <w:pPr>
              <w:pStyle w:val="Leadtext"/>
              <w:cnfStyle w:val="000000100000" w:firstRow="0" w:lastRow="0" w:firstColumn="0" w:lastColumn="0" w:oddVBand="0" w:evenVBand="0" w:oddHBand="1" w:evenHBand="0" w:firstRowFirstColumn="0" w:firstRowLastColumn="0" w:lastRowFirstColumn="0" w:lastRowLastColumn="0"/>
              <w:rPr>
                <w:b w:val="0"/>
              </w:rPr>
            </w:pPr>
            <w:r>
              <w:rPr>
                <w:b w:val="0"/>
              </w:rPr>
              <w:t>Structures jour/nuit:</w:t>
            </w:r>
          </w:p>
        </w:tc>
      </w:tr>
      <w:tr w:rsidR="00C5652B" w:rsidRPr="003F177B" w14:paraId="59060F00" w14:textId="77777777" w:rsidTr="00445B6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0" w:type="dxa"/>
            <w:tcBorders>
              <w:top w:val="single" w:sz="4" w:space="0" w:color="808080" w:themeColor="background1" w:themeShade="80"/>
              <w:bottom w:val="single" w:sz="4" w:space="0" w:color="808080" w:themeColor="background1" w:themeShade="80"/>
              <w:right w:val="single" w:sz="4" w:space="0" w:color="808080" w:themeColor="background1" w:themeShade="80"/>
            </w:tcBorders>
          </w:tcPr>
          <w:p w14:paraId="3F552665" w14:textId="77777777" w:rsidR="00C5652B" w:rsidRPr="00CC7C12" w:rsidRDefault="00CC7C12" w:rsidP="00490A4A">
            <w:pPr>
              <w:pStyle w:val="Leadtext"/>
              <w:rPr>
                <w:lang w:val="fr-CH"/>
              </w:rPr>
            </w:pPr>
            <w:r>
              <w:rPr>
                <w:lang w:val="fr-CH"/>
              </w:rPr>
              <w:t>Instruments d’évaluation des soins requis</w:t>
            </w:r>
          </w:p>
        </w:tc>
        <w:tc>
          <w:tcPr>
            <w:tcW w:w="2326" w:type="dxa"/>
            <w:tcBorders>
              <w:top w:val="single" w:sz="4" w:space="0" w:color="808080" w:themeColor="background1" w:themeShade="80"/>
              <w:left w:val="single" w:sz="4" w:space="0" w:color="808080" w:themeColor="background1" w:themeShade="80"/>
              <w:bottom w:val="nil"/>
            </w:tcBorders>
          </w:tcPr>
          <w:p w14:paraId="2E2B4298" w14:textId="4BF4EE8B" w:rsidR="00C5652B" w:rsidRDefault="00000000" w:rsidP="002D794F">
            <w:pPr>
              <w:pStyle w:val="Leadtext"/>
              <w:cnfStyle w:val="000000010000" w:firstRow="0" w:lastRow="0" w:firstColumn="0" w:lastColumn="0" w:oddVBand="0" w:evenVBand="0" w:oddHBand="0" w:evenHBand="1" w:firstRowFirstColumn="0" w:firstRowLastColumn="0" w:lastRowFirstColumn="0" w:lastRowLastColumn="0"/>
              <w:rPr>
                <w:b w:val="0"/>
              </w:rPr>
            </w:pPr>
            <w:sdt>
              <w:sdtPr>
                <w:rPr>
                  <w:b w:val="0"/>
                </w:rPr>
                <w:id w:val="154888069"/>
                <w14:checkbox>
                  <w14:checked w14:val="0"/>
                  <w14:checkedState w14:val="2612" w14:font="MS Gothic"/>
                  <w14:uncheckedState w14:val="2610" w14:font="MS Gothic"/>
                </w14:checkbox>
              </w:sdtPr>
              <w:sdtContent>
                <w:r w:rsidR="00C5652B">
                  <w:rPr>
                    <w:rFonts w:ascii="MS Gothic" w:eastAsia="MS Gothic" w:hAnsi="MS Gothic" w:hint="eastAsia"/>
                    <w:b w:val="0"/>
                  </w:rPr>
                  <w:t>☐</w:t>
                </w:r>
              </w:sdtContent>
            </w:sdt>
            <w:r w:rsidR="00C5652B" w:rsidRPr="00612560">
              <w:rPr>
                <w:b w:val="0"/>
              </w:rPr>
              <w:t xml:space="preserve"> </w:t>
            </w:r>
            <w:r w:rsidR="00C5652B">
              <w:rPr>
                <w:b w:val="0"/>
              </w:rPr>
              <w:t>BESA</w:t>
            </w:r>
            <w:r w:rsidR="00445B6B">
              <w:rPr>
                <w:b w:val="0"/>
              </w:rPr>
              <w:t xml:space="preserve"> </w:t>
            </w:r>
            <w:r w:rsidR="003F177B">
              <w:rPr>
                <w:b w:val="0"/>
              </w:rPr>
              <w:t>CP</w:t>
            </w:r>
            <w:r w:rsidR="00445B6B">
              <w:rPr>
                <w:b w:val="0"/>
              </w:rPr>
              <w:t>2010</w:t>
            </w:r>
          </w:p>
          <w:p w14:paraId="40AEBE3E" w14:textId="02876261" w:rsidR="00445B6B" w:rsidRPr="002D34D9" w:rsidRDefault="00445B6B" w:rsidP="002D794F">
            <w:pPr>
              <w:pStyle w:val="Leadtext"/>
              <w:cnfStyle w:val="000000010000" w:firstRow="0" w:lastRow="0" w:firstColumn="0" w:lastColumn="0" w:oddVBand="0" w:evenVBand="0" w:oddHBand="0" w:evenHBand="1" w:firstRowFirstColumn="0" w:firstRowLastColumn="0" w:lastRowFirstColumn="0" w:lastRowLastColumn="0"/>
              <w:rPr>
                <w:b w:val="0"/>
              </w:rPr>
            </w:pPr>
            <w:sdt>
              <w:sdtPr>
                <w:rPr>
                  <w:b w:val="0"/>
                </w:rPr>
                <w:id w:val="879830857"/>
                <w14:checkbox>
                  <w14:checked w14:val="0"/>
                  <w14:checkedState w14:val="2612" w14:font="MS Gothic"/>
                  <w14:uncheckedState w14:val="2610" w14:font="MS Gothic"/>
                </w14:checkbox>
              </w:sdtPr>
              <w:sdtContent>
                <w:r>
                  <w:rPr>
                    <w:rFonts w:ascii="MS Gothic" w:eastAsia="MS Gothic" w:hAnsi="MS Gothic" w:hint="eastAsia"/>
                    <w:b w:val="0"/>
                  </w:rPr>
                  <w:t>☐</w:t>
                </w:r>
              </w:sdtContent>
            </w:sdt>
            <w:r w:rsidRPr="00612560">
              <w:rPr>
                <w:b w:val="0"/>
              </w:rPr>
              <w:t xml:space="preserve"> </w:t>
            </w:r>
            <w:r>
              <w:rPr>
                <w:b w:val="0"/>
              </w:rPr>
              <w:t>BESA</w:t>
            </w:r>
            <w:r>
              <w:rPr>
                <w:b w:val="0"/>
              </w:rPr>
              <w:t xml:space="preserve"> </w:t>
            </w:r>
            <w:r w:rsidR="003F177B">
              <w:rPr>
                <w:b w:val="0"/>
              </w:rPr>
              <w:t>CP</w:t>
            </w:r>
            <w:r>
              <w:rPr>
                <w:b w:val="0"/>
              </w:rPr>
              <w:t>2020</w:t>
            </w:r>
          </w:p>
        </w:tc>
        <w:tc>
          <w:tcPr>
            <w:tcW w:w="3402" w:type="dxa"/>
            <w:tcBorders>
              <w:top w:val="single" w:sz="4" w:space="0" w:color="808080" w:themeColor="background1" w:themeShade="80"/>
              <w:bottom w:val="single" w:sz="4" w:space="0" w:color="808080" w:themeColor="background1" w:themeShade="80"/>
            </w:tcBorders>
          </w:tcPr>
          <w:p w14:paraId="6BB59821" w14:textId="015837E3" w:rsidR="00C5652B" w:rsidRPr="003F177B" w:rsidRDefault="00000000" w:rsidP="002D794F">
            <w:pPr>
              <w:pStyle w:val="Leadtext"/>
              <w:cnfStyle w:val="000000010000" w:firstRow="0" w:lastRow="0" w:firstColumn="0" w:lastColumn="0" w:oddVBand="0" w:evenVBand="0" w:oddHBand="0" w:evenHBand="1" w:firstRowFirstColumn="0" w:firstRowLastColumn="0" w:lastRowFirstColumn="0" w:lastRowLastColumn="0"/>
              <w:rPr>
                <w:b w:val="0"/>
                <w:lang w:val="fr-CH"/>
              </w:rPr>
            </w:pPr>
            <w:sdt>
              <w:sdtPr>
                <w:rPr>
                  <w:b w:val="0"/>
                  <w:lang w:val="fr-CH"/>
                </w:rPr>
                <w:id w:val="-1117914745"/>
                <w14:checkbox>
                  <w14:checked w14:val="0"/>
                  <w14:checkedState w14:val="2612" w14:font="MS Gothic"/>
                  <w14:uncheckedState w14:val="2610" w14:font="MS Gothic"/>
                </w14:checkbox>
              </w:sdtPr>
              <w:sdtContent>
                <w:r w:rsidR="00C5652B" w:rsidRPr="003F177B">
                  <w:rPr>
                    <w:rFonts w:ascii="MS Gothic" w:eastAsia="MS Gothic" w:hAnsi="MS Gothic" w:hint="eastAsia"/>
                    <w:b w:val="0"/>
                    <w:lang w:val="fr-CH"/>
                  </w:rPr>
                  <w:t>☐</w:t>
                </w:r>
              </w:sdtContent>
            </w:sdt>
            <w:r w:rsidR="00C5652B" w:rsidRPr="003F177B">
              <w:rPr>
                <w:b w:val="0"/>
                <w:lang w:val="fr-CH"/>
              </w:rPr>
              <w:t xml:space="preserve"> </w:t>
            </w:r>
            <w:r w:rsidR="003F177B" w:rsidRPr="003F177B">
              <w:rPr>
                <w:b w:val="0"/>
                <w:lang w:val="fr-CH"/>
              </w:rPr>
              <w:t>indice RAI CH, Berne 2015</w:t>
            </w:r>
          </w:p>
          <w:p w14:paraId="0AC52A4B" w14:textId="7E16A782" w:rsidR="00445B6B" w:rsidRPr="003F177B" w:rsidRDefault="00445B6B" w:rsidP="002D794F">
            <w:pPr>
              <w:pStyle w:val="Leadtext"/>
              <w:cnfStyle w:val="000000010000" w:firstRow="0" w:lastRow="0" w:firstColumn="0" w:lastColumn="0" w:oddVBand="0" w:evenVBand="0" w:oddHBand="0" w:evenHBand="1" w:firstRowFirstColumn="0" w:firstRowLastColumn="0" w:lastRowFirstColumn="0" w:lastRowLastColumn="0"/>
              <w:rPr>
                <w:b w:val="0"/>
                <w:lang w:val="fr-CH"/>
              </w:rPr>
            </w:pPr>
            <w:sdt>
              <w:sdtPr>
                <w:rPr>
                  <w:b w:val="0"/>
                  <w:lang w:val="fr-CH"/>
                </w:rPr>
                <w:id w:val="1166217666"/>
                <w14:checkbox>
                  <w14:checked w14:val="0"/>
                  <w14:checkedState w14:val="2612" w14:font="MS Gothic"/>
                  <w14:uncheckedState w14:val="2610" w14:font="MS Gothic"/>
                </w14:checkbox>
              </w:sdtPr>
              <w:sdtContent>
                <w:r w:rsidRPr="003F177B">
                  <w:rPr>
                    <w:rFonts w:ascii="MS Gothic" w:eastAsia="MS Gothic" w:hAnsi="MS Gothic" w:hint="eastAsia"/>
                    <w:b w:val="0"/>
                    <w:lang w:val="fr-CH"/>
                  </w:rPr>
                  <w:t>☐</w:t>
                </w:r>
              </w:sdtContent>
            </w:sdt>
            <w:r w:rsidRPr="003F177B">
              <w:rPr>
                <w:b w:val="0"/>
                <w:lang w:val="fr-CH"/>
              </w:rPr>
              <w:t xml:space="preserve"> </w:t>
            </w:r>
            <w:r w:rsidR="003F177B" w:rsidRPr="003F177B">
              <w:rPr>
                <w:b w:val="0"/>
                <w:lang w:val="fr-CH"/>
              </w:rPr>
              <w:t>ind</w:t>
            </w:r>
            <w:r w:rsidR="003F177B">
              <w:rPr>
                <w:b w:val="0"/>
                <w:lang w:val="fr-CH"/>
              </w:rPr>
              <w:t>ice RAI CH 2016 LTCF</w:t>
            </w:r>
          </w:p>
        </w:tc>
        <w:tc>
          <w:tcPr>
            <w:tcW w:w="142" w:type="dxa"/>
            <w:tcBorders>
              <w:top w:val="single" w:sz="4" w:space="0" w:color="808080" w:themeColor="background1" w:themeShade="80"/>
              <w:bottom w:val="single" w:sz="4" w:space="0" w:color="808080" w:themeColor="background1" w:themeShade="80"/>
            </w:tcBorders>
          </w:tcPr>
          <w:p w14:paraId="48F42396" w14:textId="77CF2D07" w:rsidR="00C5652B" w:rsidRPr="003F177B" w:rsidRDefault="00C5652B" w:rsidP="002D794F">
            <w:pPr>
              <w:pStyle w:val="Leadtext"/>
              <w:cnfStyle w:val="000000010000" w:firstRow="0" w:lastRow="0" w:firstColumn="0" w:lastColumn="0" w:oddVBand="0" w:evenVBand="0" w:oddHBand="0" w:evenHBand="1" w:firstRowFirstColumn="0" w:firstRowLastColumn="0" w:lastRowFirstColumn="0" w:lastRowLastColumn="0"/>
              <w:rPr>
                <w:b w:val="0"/>
                <w:lang w:val="fr-CH"/>
              </w:rPr>
            </w:pPr>
          </w:p>
        </w:tc>
      </w:tr>
      <w:tr w:rsidR="00C5652B" w14:paraId="5CA28CFB" w14:textId="77777777" w:rsidTr="00445B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0" w:type="dxa"/>
            <w:tcBorders>
              <w:top w:val="single" w:sz="4" w:space="0" w:color="808080" w:themeColor="background1" w:themeShade="80"/>
              <w:bottom w:val="single" w:sz="4" w:space="0" w:color="808080" w:themeColor="background1" w:themeShade="80"/>
              <w:right w:val="single" w:sz="4" w:space="0" w:color="808080" w:themeColor="background1" w:themeShade="80"/>
            </w:tcBorders>
          </w:tcPr>
          <w:p w14:paraId="587A6736" w14:textId="77777777" w:rsidR="00C5652B" w:rsidRDefault="00CC7C12" w:rsidP="00CC7C12">
            <w:pPr>
              <w:pStyle w:val="Leadtext"/>
            </w:pPr>
            <w:r>
              <w:t>Système de rémunération</w:t>
            </w:r>
          </w:p>
        </w:tc>
        <w:tc>
          <w:tcPr>
            <w:tcW w:w="2326" w:type="dxa"/>
            <w:tcBorders>
              <w:top w:val="single" w:sz="4" w:space="0" w:color="808080" w:themeColor="background1" w:themeShade="80"/>
              <w:left w:val="single" w:sz="4" w:space="0" w:color="808080" w:themeColor="background1" w:themeShade="80"/>
              <w:bottom w:val="nil"/>
            </w:tcBorders>
          </w:tcPr>
          <w:p w14:paraId="6AD67841" w14:textId="77777777" w:rsidR="00C5652B" w:rsidRDefault="00000000" w:rsidP="002D794F">
            <w:pPr>
              <w:pStyle w:val="Leadtext"/>
              <w:cnfStyle w:val="000000100000" w:firstRow="0" w:lastRow="0" w:firstColumn="0" w:lastColumn="0" w:oddVBand="0" w:evenVBand="0" w:oddHBand="1" w:evenHBand="0" w:firstRowFirstColumn="0" w:firstRowLastColumn="0" w:lastRowFirstColumn="0" w:lastRowLastColumn="0"/>
              <w:rPr>
                <w:b w:val="0"/>
              </w:rPr>
            </w:pPr>
            <w:sdt>
              <w:sdtPr>
                <w:rPr>
                  <w:b w:val="0"/>
                </w:rPr>
                <w:id w:val="-625074856"/>
                <w14:checkbox>
                  <w14:checked w14:val="0"/>
                  <w14:checkedState w14:val="2612" w14:font="MS Gothic"/>
                  <w14:uncheckedState w14:val="2610" w14:font="MS Gothic"/>
                </w14:checkbox>
              </w:sdtPr>
              <w:sdtContent>
                <w:r w:rsidR="00DF34FD">
                  <w:rPr>
                    <w:rFonts w:ascii="MS Gothic" w:eastAsia="MS Gothic" w:hAnsi="MS Gothic" w:hint="eastAsia"/>
                    <w:b w:val="0"/>
                  </w:rPr>
                  <w:t>☐</w:t>
                </w:r>
              </w:sdtContent>
            </w:sdt>
            <w:r w:rsidR="00C5652B" w:rsidRPr="00612560">
              <w:rPr>
                <w:b w:val="0"/>
              </w:rPr>
              <w:t xml:space="preserve"> </w:t>
            </w:r>
            <w:r w:rsidR="00C5652B">
              <w:rPr>
                <w:b w:val="0"/>
              </w:rPr>
              <w:t>T</w:t>
            </w:r>
            <w:r w:rsidR="002679F1">
              <w:rPr>
                <w:b w:val="0"/>
              </w:rPr>
              <w:t>P</w:t>
            </w:r>
            <w:r w:rsidR="00DF34FD">
              <w:rPr>
                <w:b w:val="0"/>
              </w:rPr>
              <w:t xml:space="preserve">(tiers </w:t>
            </w:r>
            <w:r w:rsidR="002679F1">
              <w:rPr>
                <w:b w:val="0"/>
              </w:rPr>
              <w:t>payant</w:t>
            </w:r>
            <w:r w:rsidR="00DF34FD">
              <w:rPr>
                <w:b w:val="0"/>
              </w:rPr>
              <w:t xml:space="preserve">)        </w:t>
            </w:r>
          </w:p>
        </w:tc>
        <w:tc>
          <w:tcPr>
            <w:tcW w:w="3402" w:type="dxa"/>
            <w:tcBorders>
              <w:top w:val="single" w:sz="4" w:space="0" w:color="808080" w:themeColor="background1" w:themeShade="80"/>
              <w:bottom w:val="single" w:sz="4" w:space="0" w:color="808080" w:themeColor="background1" w:themeShade="80"/>
            </w:tcBorders>
          </w:tcPr>
          <w:p w14:paraId="40D03632" w14:textId="2EB00882" w:rsidR="00C5652B" w:rsidRDefault="00000000" w:rsidP="002D794F">
            <w:pPr>
              <w:pStyle w:val="Leadtext"/>
              <w:cnfStyle w:val="000000100000" w:firstRow="0" w:lastRow="0" w:firstColumn="0" w:lastColumn="0" w:oddVBand="0" w:evenVBand="0" w:oddHBand="1" w:evenHBand="0" w:firstRowFirstColumn="0" w:firstRowLastColumn="0" w:lastRowFirstColumn="0" w:lastRowLastColumn="0"/>
              <w:rPr>
                <w:b w:val="0"/>
              </w:rPr>
            </w:pPr>
            <w:sdt>
              <w:sdtPr>
                <w:rPr>
                  <w:b w:val="0"/>
                </w:rPr>
                <w:id w:val="146709508"/>
                <w14:checkbox>
                  <w14:checked w14:val="0"/>
                  <w14:checkedState w14:val="2612" w14:font="MS Gothic"/>
                  <w14:uncheckedState w14:val="2610" w14:font="MS Gothic"/>
                </w14:checkbox>
              </w:sdtPr>
              <w:sdtContent>
                <w:r w:rsidR="00445B6B">
                  <w:rPr>
                    <w:rFonts w:ascii="MS Gothic" w:eastAsia="MS Gothic" w:hAnsi="MS Gothic" w:hint="eastAsia"/>
                    <w:b w:val="0"/>
                  </w:rPr>
                  <w:t>☐</w:t>
                </w:r>
              </w:sdtContent>
            </w:sdt>
            <w:r w:rsidR="00C5652B" w:rsidRPr="00612560">
              <w:rPr>
                <w:b w:val="0"/>
              </w:rPr>
              <w:t xml:space="preserve"> </w:t>
            </w:r>
            <w:r w:rsidR="00C5652B">
              <w:rPr>
                <w:b w:val="0"/>
              </w:rPr>
              <w:t>T</w:t>
            </w:r>
            <w:r w:rsidR="002679F1">
              <w:rPr>
                <w:b w:val="0"/>
              </w:rPr>
              <w:t>G</w:t>
            </w:r>
            <w:r w:rsidR="00DF34FD">
              <w:rPr>
                <w:b w:val="0"/>
              </w:rPr>
              <w:t xml:space="preserve">(tiers </w:t>
            </w:r>
            <w:r w:rsidR="002679F1">
              <w:rPr>
                <w:b w:val="0"/>
              </w:rPr>
              <w:t>garant</w:t>
            </w:r>
            <w:r w:rsidR="00DF34FD">
              <w:rPr>
                <w:b w:val="0"/>
              </w:rPr>
              <w:t>)</w:t>
            </w:r>
          </w:p>
        </w:tc>
        <w:tc>
          <w:tcPr>
            <w:tcW w:w="142" w:type="dxa"/>
            <w:tcBorders>
              <w:top w:val="single" w:sz="4" w:space="0" w:color="808080" w:themeColor="background1" w:themeShade="80"/>
              <w:bottom w:val="single" w:sz="4" w:space="0" w:color="808080" w:themeColor="background1" w:themeShade="80"/>
            </w:tcBorders>
          </w:tcPr>
          <w:p w14:paraId="0EBBFB40" w14:textId="61FF545C" w:rsidR="00C5652B" w:rsidRDefault="00C5652B" w:rsidP="001D6298">
            <w:pPr>
              <w:pStyle w:val="Leadtext"/>
              <w:cnfStyle w:val="000000100000" w:firstRow="0" w:lastRow="0" w:firstColumn="0" w:lastColumn="0" w:oddVBand="0" w:evenVBand="0" w:oddHBand="1" w:evenHBand="0" w:firstRowFirstColumn="0" w:firstRowLastColumn="0" w:lastRowFirstColumn="0" w:lastRowLastColumn="0"/>
              <w:rPr>
                <w:b w:val="0"/>
              </w:rPr>
            </w:pPr>
          </w:p>
        </w:tc>
      </w:tr>
      <w:tr w:rsidR="002D34D9" w:rsidRPr="00445B6B" w14:paraId="705D7057" w14:textId="77777777" w:rsidTr="007F7C4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0" w:type="dxa"/>
            <w:tcBorders>
              <w:top w:val="single" w:sz="4" w:space="0" w:color="808080" w:themeColor="background1" w:themeShade="80"/>
              <w:left w:val="none" w:sz="0" w:space="0" w:color="auto"/>
              <w:bottom w:val="single" w:sz="4" w:space="0" w:color="808080" w:themeColor="background1" w:themeShade="80"/>
              <w:right w:val="single" w:sz="4" w:space="0" w:color="808080" w:themeColor="background1" w:themeShade="80"/>
              <w:tl2br w:val="none" w:sz="0" w:space="0" w:color="auto"/>
              <w:tr2bl w:val="none" w:sz="0" w:space="0" w:color="auto"/>
            </w:tcBorders>
          </w:tcPr>
          <w:p w14:paraId="63076501" w14:textId="77777777" w:rsidR="002D34D9" w:rsidRPr="00891786" w:rsidRDefault="00891786" w:rsidP="00891786">
            <w:pPr>
              <w:pStyle w:val="Leadtext"/>
              <w:rPr>
                <w:lang w:val="fr-CH"/>
              </w:rPr>
            </w:pPr>
            <w:r w:rsidRPr="00891786">
              <w:rPr>
                <w:lang w:val="fr-CH"/>
              </w:rPr>
              <w:t>Nom</w:t>
            </w:r>
            <w:r w:rsidR="002D34D9" w:rsidRPr="00891786">
              <w:rPr>
                <w:lang w:val="fr-CH"/>
              </w:rPr>
              <w:t xml:space="preserve">, </w:t>
            </w:r>
            <w:r w:rsidRPr="00891786">
              <w:rPr>
                <w:lang w:val="fr-CH"/>
              </w:rPr>
              <w:t>Prénom</w:t>
            </w:r>
            <w:r w:rsidR="002D34D9" w:rsidRPr="00891786">
              <w:rPr>
                <w:lang w:val="fr-CH"/>
              </w:rPr>
              <w:t xml:space="preserve"> </w:t>
            </w:r>
            <w:r w:rsidR="002D34D9" w:rsidRPr="00891786">
              <w:rPr>
                <w:sz w:val="14"/>
                <w:lang w:val="fr-CH"/>
              </w:rPr>
              <w:t>(</w:t>
            </w:r>
            <w:r w:rsidRPr="00891786">
              <w:rPr>
                <w:sz w:val="14"/>
                <w:lang w:val="fr-CH"/>
              </w:rPr>
              <w:t>Perso</w:t>
            </w:r>
            <w:r w:rsidR="00074074">
              <w:rPr>
                <w:sz w:val="14"/>
                <w:lang w:val="fr-CH"/>
              </w:rPr>
              <w:t>n</w:t>
            </w:r>
            <w:r w:rsidRPr="00891786">
              <w:rPr>
                <w:sz w:val="14"/>
                <w:lang w:val="fr-CH"/>
              </w:rPr>
              <w:t>ne de contact)</w:t>
            </w:r>
          </w:p>
        </w:tc>
        <w:tc>
          <w:tcPr>
            <w:tcW w:w="587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none" w:sz="0" w:space="0" w:color="auto"/>
              <w:tl2br w:val="none" w:sz="0" w:space="0" w:color="auto"/>
              <w:tr2bl w:val="none" w:sz="0" w:space="0" w:color="auto"/>
            </w:tcBorders>
          </w:tcPr>
          <w:p w14:paraId="2DBABFD1" w14:textId="77777777" w:rsidR="002D34D9" w:rsidRPr="00891786" w:rsidRDefault="002D34D9" w:rsidP="008D4273">
            <w:pPr>
              <w:pStyle w:val="Leadtext"/>
              <w:cnfStyle w:val="000000010000" w:firstRow="0" w:lastRow="0" w:firstColumn="0" w:lastColumn="0" w:oddVBand="0" w:evenVBand="0" w:oddHBand="0" w:evenHBand="1" w:firstRowFirstColumn="0" w:firstRowLastColumn="0" w:lastRowFirstColumn="0" w:lastRowLastColumn="0"/>
              <w:rPr>
                <w:b w:val="0"/>
                <w:lang w:val="fr-CH"/>
              </w:rPr>
            </w:pPr>
          </w:p>
        </w:tc>
      </w:tr>
      <w:tr w:rsidR="002D34D9" w14:paraId="400EF31B" w14:textId="77777777" w:rsidTr="007F7C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0" w:type="dxa"/>
            <w:tcBorders>
              <w:top w:val="single" w:sz="4" w:space="0" w:color="808080" w:themeColor="background1" w:themeShade="80"/>
              <w:left w:val="none" w:sz="0" w:space="0" w:color="auto"/>
              <w:bottom w:val="single" w:sz="4" w:space="0" w:color="808080" w:themeColor="background1" w:themeShade="80"/>
              <w:right w:val="single" w:sz="4" w:space="0" w:color="808080" w:themeColor="background1" w:themeShade="80"/>
              <w:tl2br w:val="none" w:sz="0" w:space="0" w:color="auto"/>
              <w:tr2bl w:val="none" w:sz="0" w:space="0" w:color="auto"/>
            </w:tcBorders>
          </w:tcPr>
          <w:p w14:paraId="4BABBB62" w14:textId="77777777" w:rsidR="002D34D9" w:rsidRPr="002D34D9" w:rsidRDefault="009B5E35" w:rsidP="008D4273">
            <w:pPr>
              <w:pStyle w:val="Leadtext"/>
            </w:pPr>
            <w:r>
              <w:t>E-Mail</w:t>
            </w:r>
          </w:p>
        </w:tc>
        <w:tc>
          <w:tcPr>
            <w:tcW w:w="587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none" w:sz="0" w:space="0" w:color="auto"/>
              <w:tl2br w:val="none" w:sz="0" w:space="0" w:color="auto"/>
              <w:tr2bl w:val="none" w:sz="0" w:space="0" w:color="auto"/>
            </w:tcBorders>
          </w:tcPr>
          <w:p w14:paraId="16406928" w14:textId="77777777" w:rsidR="002D34D9" w:rsidRPr="002D34D9" w:rsidRDefault="002D34D9" w:rsidP="008D4273">
            <w:pPr>
              <w:pStyle w:val="Leadtext"/>
              <w:cnfStyle w:val="000000100000" w:firstRow="0" w:lastRow="0" w:firstColumn="0" w:lastColumn="0" w:oddVBand="0" w:evenVBand="0" w:oddHBand="1" w:evenHBand="0" w:firstRowFirstColumn="0" w:firstRowLastColumn="0" w:lastRowFirstColumn="0" w:lastRowLastColumn="0"/>
              <w:rPr>
                <w:b w:val="0"/>
              </w:rPr>
            </w:pPr>
          </w:p>
        </w:tc>
      </w:tr>
      <w:tr w:rsidR="00244ADB" w:rsidRPr="00445B6B" w14:paraId="51E07AAD" w14:textId="77777777" w:rsidTr="007F7C4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0" w:type="dxa"/>
            <w:tcBorders>
              <w:top w:val="single" w:sz="4" w:space="0" w:color="808080" w:themeColor="background1" w:themeShade="80"/>
              <w:left w:val="none" w:sz="0" w:space="0" w:color="auto"/>
              <w:bottom w:val="single" w:sz="4" w:space="0" w:color="808080" w:themeColor="background1" w:themeShade="80"/>
              <w:right w:val="single" w:sz="4" w:space="0" w:color="808080" w:themeColor="background1" w:themeShade="80"/>
              <w:tl2br w:val="none" w:sz="0" w:space="0" w:color="auto"/>
              <w:tr2bl w:val="none" w:sz="0" w:space="0" w:color="auto"/>
            </w:tcBorders>
          </w:tcPr>
          <w:p w14:paraId="189128E7" w14:textId="77777777" w:rsidR="00244ADB" w:rsidRPr="00244ADB" w:rsidRDefault="00244ADB" w:rsidP="008D4273">
            <w:pPr>
              <w:pStyle w:val="Leadtext"/>
              <w:rPr>
                <w:lang w:val="fr-CH"/>
              </w:rPr>
            </w:pPr>
            <w:r w:rsidRPr="00CC7C12">
              <w:rPr>
                <w:lang w:val="fr-CH"/>
              </w:rPr>
              <w:t>Adhésion pour … (jj.mm.aaaa)</w:t>
            </w:r>
            <w:r w:rsidR="00F61975" w:rsidRPr="00F61975">
              <w:rPr>
                <w:vertAlign w:val="superscript"/>
                <w:lang w:val="fr-CH"/>
              </w:rPr>
              <w:t>1</w:t>
            </w:r>
          </w:p>
        </w:tc>
        <w:tc>
          <w:tcPr>
            <w:tcW w:w="587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none" w:sz="0" w:space="0" w:color="auto"/>
              <w:tl2br w:val="none" w:sz="0" w:space="0" w:color="auto"/>
              <w:tr2bl w:val="none" w:sz="0" w:space="0" w:color="auto"/>
            </w:tcBorders>
          </w:tcPr>
          <w:p w14:paraId="13DAF472" w14:textId="77777777" w:rsidR="00244ADB" w:rsidRPr="00244ADB" w:rsidRDefault="00244ADB" w:rsidP="008D4273">
            <w:pPr>
              <w:pStyle w:val="Leadtext"/>
              <w:cnfStyle w:val="000000010000" w:firstRow="0" w:lastRow="0" w:firstColumn="0" w:lastColumn="0" w:oddVBand="0" w:evenVBand="0" w:oddHBand="0" w:evenHBand="1" w:firstRowFirstColumn="0" w:firstRowLastColumn="0" w:lastRowFirstColumn="0" w:lastRowLastColumn="0"/>
              <w:rPr>
                <w:b w:val="0"/>
                <w:lang w:val="fr-CH"/>
              </w:rPr>
            </w:pPr>
          </w:p>
        </w:tc>
      </w:tr>
      <w:tr w:rsidR="00244ADB" w:rsidRPr="00244ADB" w14:paraId="1367215E" w14:textId="77777777" w:rsidTr="007F7C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0" w:type="dxa"/>
            <w:tcBorders>
              <w:top w:val="single" w:sz="4" w:space="0" w:color="808080" w:themeColor="background1" w:themeShade="80"/>
              <w:bottom w:val="single" w:sz="4" w:space="0" w:color="808080" w:themeColor="background1" w:themeShade="80"/>
              <w:right w:val="single" w:sz="4" w:space="0" w:color="808080" w:themeColor="background1" w:themeShade="80"/>
            </w:tcBorders>
          </w:tcPr>
          <w:p w14:paraId="2BCF20B5" w14:textId="77777777" w:rsidR="00244ADB" w:rsidRPr="00CC7C12" w:rsidRDefault="00244ADB" w:rsidP="00CC7C12">
            <w:pPr>
              <w:pStyle w:val="Leadtext"/>
              <w:rPr>
                <w:lang w:val="fr-CH"/>
              </w:rPr>
            </w:pPr>
            <w:r>
              <w:t>Remarques</w:t>
            </w:r>
          </w:p>
        </w:tc>
        <w:tc>
          <w:tcPr>
            <w:tcW w:w="587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tcBorders>
          </w:tcPr>
          <w:p w14:paraId="44267BC6" w14:textId="77777777" w:rsidR="00244ADB" w:rsidRPr="00CC7C12" w:rsidRDefault="00244ADB" w:rsidP="008D4273">
            <w:pPr>
              <w:pStyle w:val="Leadtext"/>
              <w:cnfStyle w:val="000000100000" w:firstRow="0" w:lastRow="0" w:firstColumn="0" w:lastColumn="0" w:oddVBand="0" w:evenVBand="0" w:oddHBand="1" w:evenHBand="0" w:firstRowFirstColumn="0" w:firstRowLastColumn="0" w:lastRowFirstColumn="0" w:lastRowLastColumn="0"/>
              <w:rPr>
                <w:b w:val="0"/>
                <w:lang w:val="fr-CH"/>
              </w:rPr>
            </w:pPr>
          </w:p>
        </w:tc>
      </w:tr>
    </w:tbl>
    <w:p w14:paraId="7F1B4C74" w14:textId="77777777" w:rsidR="001C4CA5" w:rsidRDefault="001C4CA5" w:rsidP="00B368BE">
      <w:pPr>
        <w:pStyle w:val="Leadtext"/>
        <w:spacing w:after="120"/>
        <w:rPr>
          <w:b w:val="0"/>
          <w:lang w:val="fr-CH"/>
        </w:rPr>
      </w:pPr>
    </w:p>
    <w:p w14:paraId="7677BCBB" w14:textId="2D646249" w:rsidR="00074074" w:rsidRDefault="00074074" w:rsidP="00B368BE">
      <w:pPr>
        <w:pStyle w:val="Leadtext"/>
        <w:spacing w:after="120"/>
        <w:rPr>
          <w:b w:val="0"/>
          <w:lang w:val="fr-CH"/>
        </w:rPr>
      </w:pPr>
      <w:r>
        <w:rPr>
          <w:b w:val="0"/>
          <w:lang w:val="fr-CH"/>
        </w:rPr>
        <w:t>N</w:t>
      </w:r>
      <w:r w:rsidRPr="00074074">
        <w:rPr>
          <w:b w:val="0"/>
          <w:lang w:val="fr-CH"/>
        </w:rPr>
        <w:t>ous confirmons par la présente que tous les détails sont corrects et que nous adhérerons au contrat susmentionné. Nous reconnaissons explicitement et inconditionnellement le contenu du contrat et de ses annexes.</w:t>
      </w:r>
    </w:p>
    <w:p w14:paraId="6A904ADE" w14:textId="5550F859" w:rsidR="00B368BE" w:rsidRDefault="000B0D18" w:rsidP="00B368BE">
      <w:pPr>
        <w:pStyle w:val="Leadtext"/>
        <w:spacing w:after="120"/>
        <w:ind w:right="-142"/>
        <w:rPr>
          <w:b w:val="0"/>
          <w:lang w:val="fr-CH"/>
        </w:rPr>
      </w:pPr>
      <w:r w:rsidRPr="000B0D18">
        <w:rPr>
          <w:b w:val="0"/>
          <w:lang w:val="fr-CH"/>
        </w:rPr>
        <w:t xml:space="preserve">Pour les membres de </w:t>
      </w:r>
      <w:r w:rsidR="00B940BB">
        <w:rPr>
          <w:b w:val="0"/>
          <w:lang w:val="fr-CH"/>
        </w:rPr>
        <w:t>CURAVIVA BE</w:t>
      </w:r>
      <w:r w:rsidRPr="000B0D18">
        <w:rPr>
          <w:b w:val="0"/>
          <w:lang w:val="fr-CH"/>
        </w:rPr>
        <w:t xml:space="preserve"> l’adhésion est liée à aucun frais.</w:t>
      </w:r>
    </w:p>
    <w:p w14:paraId="706C4CFC" w14:textId="78B6353B" w:rsidR="001C4CA5" w:rsidRDefault="001C4CA5" w:rsidP="00B504B0">
      <w:pPr>
        <w:pStyle w:val="Leadtext"/>
        <w:spacing w:after="120"/>
        <w:ind w:right="-142"/>
        <w:rPr>
          <w:b w:val="0"/>
          <w:lang w:val="fr-CH"/>
        </w:rPr>
      </w:pPr>
      <w:r w:rsidRPr="001C4CA5">
        <w:rPr>
          <w:b w:val="0"/>
          <w:lang w:val="fr-CH"/>
        </w:rPr>
        <w:t>Veuillez renvoyer la demande d'adhésion le 15 mars 2021.</w:t>
      </w:r>
    </w:p>
    <w:p w14:paraId="3C3D81B4" w14:textId="77777777" w:rsidR="003F212F" w:rsidRDefault="00B940BB" w:rsidP="001C4CA5">
      <w:pPr>
        <w:pStyle w:val="Leadtext"/>
        <w:spacing w:before="0" w:line="240" w:lineRule="auto"/>
        <w:rPr>
          <w:b w:val="0"/>
          <w:lang w:val="fr-CH"/>
        </w:rPr>
      </w:pPr>
      <w:r w:rsidRPr="005D32D4">
        <w:rPr>
          <w:color w:val="000000" w:themeColor="text1"/>
          <w:lang w:val="fr-CH"/>
        </w:rPr>
        <w:t>Lieu, date et signature</w:t>
      </w:r>
      <w:r w:rsidR="00030A1F" w:rsidRPr="005D32D4">
        <w:rPr>
          <w:lang w:val="fr-CH"/>
        </w:rPr>
        <w:t xml:space="preserve"> </w:t>
      </w:r>
      <w:r w:rsidR="00030A1F" w:rsidRPr="005D32D4">
        <w:rPr>
          <w:color w:val="000000" w:themeColor="text1"/>
          <w:lang w:val="fr-CH"/>
        </w:rPr>
        <w:t>juridique:</w:t>
      </w:r>
      <w:r w:rsidR="006724B0" w:rsidRPr="006724B0">
        <w:rPr>
          <w:b w:val="0"/>
          <w:color w:val="000000" w:themeColor="text1"/>
          <w:lang w:val="fr-CH"/>
        </w:rPr>
        <w:br/>
      </w:r>
      <w:r w:rsidR="006724B0">
        <w:rPr>
          <w:b w:val="0"/>
          <w:lang w:val="fr-CH"/>
        </w:rPr>
        <w:br/>
      </w:r>
    </w:p>
    <w:p w14:paraId="1EA59E66" w14:textId="77777777" w:rsidR="00B940BB" w:rsidRDefault="006724B0" w:rsidP="003F212F">
      <w:pPr>
        <w:pStyle w:val="Leadtext"/>
        <w:spacing w:line="240" w:lineRule="auto"/>
        <w:rPr>
          <w:b w:val="0"/>
          <w:lang w:val="fr-CH"/>
        </w:rPr>
      </w:pPr>
      <w:r>
        <w:rPr>
          <w:b w:val="0"/>
          <w:lang w:val="fr-CH"/>
        </w:rPr>
        <w:br/>
        <w:t>___________________________________________________________________________</w:t>
      </w:r>
    </w:p>
    <w:p w14:paraId="52BA77E2" w14:textId="7F6E3A3D" w:rsidR="003F212F" w:rsidRPr="003F212F" w:rsidRDefault="003F212F" w:rsidP="00B368BE">
      <w:pPr>
        <w:pStyle w:val="Leadtext"/>
        <w:spacing w:after="240"/>
        <w:rPr>
          <w:b w:val="0"/>
          <w:bCs w:val="0"/>
          <w:lang w:val="fr-CH"/>
        </w:rPr>
      </w:pPr>
      <w:r w:rsidRPr="003F212F">
        <w:rPr>
          <w:rStyle w:val="Funotenzeichen"/>
          <w:b w:val="0"/>
          <w:bCs w:val="0"/>
          <w:sz w:val="16"/>
          <w:szCs w:val="16"/>
        </w:rPr>
        <w:footnoteRef/>
      </w:r>
      <w:r w:rsidRPr="003F212F">
        <w:rPr>
          <w:b w:val="0"/>
          <w:bCs w:val="0"/>
          <w:sz w:val="16"/>
          <w:szCs w:val="16"/>
          <w:lang w:val="fr-CH"/>
        </w:rPr>
        <w:t xml:space="preserve"> Jusqu'au 31 </w:t>
      </w:r>
      <w:r w:rsidR="001C4CA5">
        <w:rPr>
          <w:b w:val="0"/>
          <w:bCs w:val="0"/>
          <w:sz w:val="16"/>
          <w:szCs w:val="16"/>
          <w:lang w:val="fr-CH"/>
        </w:rPr>
        <w:t>mars</w:t>
      </w:r>
      <w:r w:rsidRPr="003F212F">
        <w:rPr>
          <w:b w:val="0"/>
          <w:bCs w:val="0"/>
          <w:sz w:val="16"/>
          <w:szCs w:val="16"/>
          <w:lang w:val="fr-CH"/>
        </w:rPr>
        <w:t xml:space="preserve"> 202</w:t>
      </w:r>
      <w:r w:rsidR="001C4CA5">
        <w:rPr>
          <w:b w:val="0"/>
          <w:bCs w:val="0"/>
          <w:sz w:val="16"/>
          <w:szCs w:val="16"/>
          <w:lang w:val="fr-CH"/>
        </w:rPr>
        <w:t>1</w:t>
      </w:r>
      <w:r w:rsidRPr="003F212F">
        <w:rPr>
          <w:b w:val="0"/>
          <w:bCs w:val="0"/>
          <w:sz w:val="16"/>
          <w:szCs w:val="16"/>
          <w:lang w:val="fr-CH"/>
        </w:rPr>
        <w:t xml:space="preserve">, une adhésion rétroactive au 1er </w:t>
      </w:r>
      <w:r w:rsidR="001C4CA5">
        <w:rPr>
          <w:b w:val="0"/>
          <w:bCs w:val="0"/>
          <w:sz w:val="16"/>
          <w:szCs w:val="16"/>
          <w:lang w:val="fr-CH"/>
        </w:rPr>
        <w:t>janvier</w:t>
      </w:r>
      <w:r w:rsidRPr="003F212F">
        <w:rPr>
          <w:b w:val="0"/>
          <w:bCs w:val="0"/>
          <w:sz w:val="16"/>
          <w:szCs w:val="16"/>
          <w:lang w:val="fr-CH"/>
        </w:rPr>
        <w:t xml:space="preserve"> 202</w:t>
      </w:r>
      <w:r w:rsidR="001C4CA5">
        <w:rPr>
          <w:b w:val="0"/>
          <w:bCs w:val="0"/>
          <w:sz w:val="16"/>
          <w:szCs w:val="16"/>
          <w:lang w:val="fr-CH"/>
        </w:rPr>
        <w:t>1</w:t>
      </w:r>
      <w:r w:rsidRPr="003F212F">
        <w:rPr>
          <w:b w:val="0"/>
          <w:bCs w:val="0"/>
          <w:sz w:val="16"/>
          <w:szCs w:val="16"/>
          <w:lang w:val="fr-CH"/>
        </w:rPr>
        <w:t xml:space="preserve"> est possible.</w:t>
      </w:r>
    </w:p>
    <w:p w14:paraId="56960838" w14:textId="77777777" w:rsidR="006724B0" w:rsidRPr="001C4CA5" w:rsidRDefault="006724B0" w:rsidP="006724B0">
      <w:pPr>
        <w:pStyle w:val="Leadtext"/>
        <w:rPr>
          <w:lang w:val="fr-CH"/>
        </w:rPr>
      </w:pPr>
      <w:r w:rsidRPr="001C4CA5">
        <w:rPr>
          <w:lang w:val="fr-CH"/>
        </w:rPr>
        <w:t>Veuillez envoyer cette déclaration d'adhésion</w:t>
      </w:r>
      <w:r w:rsidR="001F6707" w:rsidRPr="001C4CA5">
        <w:rPr>
          <w:lang w:val="fr-CH"/>
        </w:rPr>
        <w:t> :</w:t>
      </w:r>
    </w:p>
    <w:p w14:paraId="54C6347E" w14:textId="77777777" w:rsidR="006724B0" w:rsidRPr="001C4CA5" w:rsidRDefault="006724B0" w:rsidP="003F212F">
      <w:pPr>
        <w:pStyle w:val="Leadtext"/>
        <w:spacing w:before="0" w:line="240" w:lineRule="auto"/>
        <w:rPr>
          <w:b w:val="0"/>
          <w:color w:val="4C4C4C" w:themeColor="accent5" w:themeShade="80"/>
          <w:lang w:val="fr-CH"/>
        </w:rPr>
      </w:pPr>
      <w:r w:rsidRPr="001C4CA5">
        <w:rPr>
          <w:b w:val="0"/>
          <w:color w:val="4C4C4C" w:themeColor="accent5" w:themeShade="80"/>
          <w:lang w:val="fr-CH"/>
        </w:rPr>
        <w:t xml:space="preserve">par courriel: </w:t>
      </w:r>
      <w:hyperlink r:id="rId11" w:history="1">
        <w:r w:rsidRPr="001C4CA5">
          <w:rPr>
            <w:rStyle w:val="Hyperlink"/>
            <w:rFonts w:ascii="Open Sans" w:hAnsi="Open Sans"/>
            <w:b w:val="0"/>
            <w:color w:val="4C4C4C" w:themeColor="accent5" w:themeShade="80"/>
            <w:lang w:val="fr-CH"/>
          </w:rPr>
          <w:t>association@curaviva-be.ch</w:t>
        </w:r>
      </w:hyperlink>
    </w:p>
    <w:p w14:paraId="52D8B20B" w14:textId="77777777" w:rsidR="006724B0" w:rsidRPr="001C4CA5" w:rsidRDefault="006724B0" w:rsidP="003F212F">
      <w:pPr>
        <w:pStyle w:val="Leadtext"/>
        <w:spacing w:before="0" w:line="240" w:lineRule="auto"/>
        <w:rPr>
          <w:b w:val="0"/>
          <w:color w:val="4C4C4C" w:themeColor="accent5" w:themeShade="80"/>
          <w:lang w:val="fr-CH"/>
        </w:rPr>
      </w:pPr>
      <w:r w:rsidRPr="001C4CA5">
        <w:rPr>
          <w:b w:val="0"/>
          <w:color w:val="4C4C4C" w:themeColor="accent5" w:themeShade="80"/>
          <w:lang w:val="fr-CH"/>
        </w:rPr>
        <w:t xml:space="preserve">par fax:  031 808 70 75 / par la poste: CURAVIVA BE, </w:t>
      </w:r>
      <w:r w:rsidR="006E57B9" w:rsidRPr="001C4CA5">
        <w:rPr>
          <w:b w:val="0"/>
          <w:color w:val="4C4C4C" w:themeColor="accent5" w:themeShade="80"/>
          <w:lang w:val="fr-CH"/>
        </w:rPr>
        <w:t>Könizstrasse 74</w:t>
      </w:r>
      <w:r w:rsidRPr="001C4CA5">
        <w:rPr>
          <w:b w:val="0"/>
          <w:color w:val="4C4C4C" w:themeColor="accent5" w:themeShade="80"/>
          <w:lang w:val="fr-CH"/>
        </w:rPr>
        <w:t>, 300</w:t>
      </w:r>
      <w:r w:rsidR="006E57B9" w:rsidRPr="001C4CA5">
        <w:rPr>
          <w:b w:val="0"/>
          <w:color w:val="4C4C4C" w:themeColor="accent5" w:themeShade="80"/>
          <w:lang w:val="fr-CH"/>
        </w:rPr>
        <w:t>8</w:t>
      </w:r>
      <w:r w:rsidRPr="001C4CA5">
        <w:rPr>
          <w:b w:val="0"/>
          <w:color w:val="4C4C4C" w:themeColor="accent5" w:themeShade="80"/>
          <w:lang w:val="fr-CH"/>
        </w:rPr>
        <w:t xml:space="preserve"> Berne</w:t>
      </w:r>
    </w:p>
    <w:sectPr w:rsidR="006724B0" w:rsidRPr="001C4CA5" w:rsidSect="00DA44D7">
      <w:headerReference w:type="default" r:id="rId12"/>
      <w:footerReference w:type="default" r:id="rId13"/>
      <w:pgSz w:w="11906" w:h="16838" w:code="9"/>
      <w:pgMar w:top="1701" w:right="1134" w:bottom="567" w:left="1134" w:header="709" w:footer="41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B101B4" w14:textId="77777777" w:rsidR="00DA44D7" w:rsidRDefault="00DA44D7" w:rsidP="002D1D3E">
      <w:r>
        <w:separator/>
      </w:r>
    </w:p>
  </w:endnote>
  <w:endnote w:type="continuationSeparator" w:id="0">
    <w:p w14:paraId="6FE8F2E6" w14:textId="77777777" w:rsidR="00DA44D7" w:rsidRDefault="00DA44D7" w:rsidP="002D1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altName w:val="Verdana"/>
    <w:panose1 w:val="020B0606030504020204"/>
    <w:charset w:val="00"/>
    <w:family w:val="swiss"/>
    <w:pitch w:val="variable"/>
    <w:sig w:usb0="E00002EF" w:usb1="4000205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E18EB" w14:textId="2BAD2930" w:rsidR="001C4CA5" w:rsidRDefault="001C4CA5">
    <w:pPr>
      <w:pStyle w:val="Fuzeile"/>
    </w:pPr>
    <w:r>
      <w:rPr>
        <w:noProof/>
      </w:rPr>
      <w:drawing>
        <wp:anchor distT="0" distB="0" distL="114300" distR="114300" simplePos="0" relativeHeight="251658240" behindDoc="0" locked="0" layoutInCell="1" allowOverlap="1" wp14:anchorId="40116554" wp14:editId="677109A4">
          <wp:simplePos x="0" y="0"/>
          <wp:positionH relativeFrom="column">
            <wp:posOffset>-71888</wp:posOffset>
          </wp:positionH>
          <wp:positionV relativeFrom="page">
            <wp:posOffset>10182945</wp:posOffset>
          </wp:positionV>
          <wp:extent cx="6659880" cy="271145"/>
          <wp:effectExtent l="0" t="0" r="7620" b="0"/>
          <wp:wrapThrough wrapText="bothSides">
            <wp:wrapPolygon edited="0">
              <wp:start x="0" y="0"/>
              <wp:lineTo x="0" y="19728"/>
              <wp:lineTo x="21563" y="19728"/>
              <wp:lineTo x="21563" y="0"/>
              <wp:lineTo x="0" y="0"/>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6659880" cy="271145"/>
                  </a:xfrm>
                  <a:prstGeom prst="rect">
                    <a:avLst/>
                  </a:prstGeom>
                </pic:spPr>
              </pic:pic>
            </a:graphicData>
          </a:graphic>
          <wp14:sizeRelH relativeFrom="page">
            <wp14:pctWidth>0</wp14:pctWidth>
          </wp14:sizeRelH>
          <wp14:sizeRelV relativeFrom="page">
            <wp14:pctHeight>0</wp14:pctHeight>
          </wp14:sizeRelV>
        </wp:anchor>
      </w:drawing>
    </w:r>
  </w:p>
  <w:p w14:paraId="57FF39F1" w14:textId="3EBB1F51" w:rsidR="001C4CA5" w:rsidRDefault="001C4CA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CB4C9" w14:textId="77777777" w:rsidR="00DA44D7" w:rsidRDefault="00DA44D7" w:rsidP="002D1D3E">
      <w:r>
        <w:separator/>
      </w:r>
    </w:p>
  </w:footnote>
  <w:footnote w:type="continuationSeparator" w:id="0">
    <w:p w14:paraId="026E3AB7" w14:textId="77777777" w:rsidR="00DA44D7" w:rsidRDefault="00DA44D7" w:rsidP="002D1D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9504" w:type="dxa"/>
      <w:tblLook w:val="04A0" w:firstRow="1" w:lastRow="0" w:firstColumn="1" w:lastColumn="0" w:noHBand="0" w:noVBand="1"/>
    </w:tblPr>
    <w:tblGrid>
      <w:gridCol w:w="9923"/>
      <w:gridCol w:w="3193"/>
      <w:gridCol w:w="3194"/>
      <w:gridCol w:w="3194"/>
    </w:tblGrid>
    <w:tr w:rsidR="001F7361" w14:paraId="7228A063" w14:textId="77777777" w:rsidTr="00244ADB">
      <w:tc>
        <w:tcPr>
          <w:tcW w:w="9923" w:type="dxa"/>
          <w:tcMar>
            <w:left w:w="0" w:type="dxa"/>
            <w:right w:w="0" w:type="dxa"/>
          </w:tcMar>
        </w:tcPr>
        <w:p w14:paraId="4D2B7F19" w14:textId="77777777" w:rsidR="001F7361" w:rsidRDefault="00244ADB" w:rsidP="00244ADB">
          <w:pPr>
            <w:pStyle w:val="Kopfzeile"/>
            <w:tabs>
              <w:tab w:val="clear" w:pos="9072"/>
            </w:tabs>
            <w:jc w:val="right"/>
          </w:pPr>
          <w:r>
            <w:rPr>
              <w:noProof/>
            </w:rPr>
            <w:drawing>
              <wp:inline distT="0" distB="0" distL="0" distR="0" wp14:anchorId="738B51F8" wp14:editId="42D48709">
                <wp:extent cx="2761200" cy="594000"/>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URAVIVA_BE CMYK Kopie.png"/>
                        <pic:cNvPicPr/>
                      </pic:nvPicPr>
                      <pic:blipFill>
                        <a:blip r:embed="rId1">
                          <a:extLst>
                            <a:ext uri="{28A0092B-C50C-407E-A947-70E740481C1C}">
                              <a14:useLocalDpi xmlns:a14="http://schemas.microsoft.com/office/drawing/2010/main" val="0"/>
                            </a:ext>
                          </a:extLst>
                        </a:blip>
                        <a:stretch>
                          <a:fillRect/>
                        </a:stretch>
                      </pic:blipFill>
                      <pic:spPr>
                        <a:xfrm>
                          <a:off x="0" y="0"/>
                          <a:ext cx="2761200" cy="594000"/>
                        </a:xfrm>
                        <a:prstGeom prst="rect">
                          <a:avLst/>
                        </a:prstGeom>
                      </pic:spPr>
                    </pic:pic>
                  </a:graphicData>
                </a:graphic>
              </wp:inline>
            </w:drawing>
          </w:r>
        </w:p>
      </w:tc>
      <w:tc>
        <w:tcPr>
          <w:tcW w:w="3193" w:type="dxa"/>
          <w:tcMar>
            <w:left w:w="0" w:type="dxa"/>
            <w:right w:w="0" w:type="dxa"/>
          </w:tcMar>
        </w:tcPr>
        <w:p w14:paraId="18B7D10E" w14:textId="77777777" w:rsidR="001F7361" w:rsidRDefault="001F7361">
          <w:pPr>
            <w:pStyle w:val="Kopfzeile"/>
          </w:pPr>
        </w:p>
      </w:tc>
      <w:tc>
        <w:tcPr>
          <w:tcW w:w="3194" w:type="dxa"/>
        </w:tcPr>
        <w:p w14:paraId="5EDBB9EF" w14:textId="77777777" w:rsidR="001F7361" w:rsidRDefault="001F7361" w:rsidP="00481E81">
          <w:pPr>
            <w:pStyle w:val="Kopfzeile"/>
          </w:pPr>
        </w:p>
      </w:tc>
      <w:tc>
        <w:tcPr>
          <w:tcW w:w="3194" w:type="dxa"/>
          <w:tcMar>
            <w:left w:w="0" w:type="dxa"/>
            <w:right w:w="0" w:type="dxa"/>
          </w:tcMar>
        </w:tcPr>
        <w:p w14:paraId="2E78FA57" w14:textId="77777777" w:rsidR="001F7361" w:rsidRDefault="001F7361" w:rsidP="00192409">
          <w:pPr>
            <w:pStyle w:val="Kopfzeile"/>
            <w:jc w:val="right"/>
          </w:pPr>
        </w:p>
      </w:tc>
    </w:tr>
  </w:tbl>
  <w:p w14:paraId="1B9DEC6E" w14:textId="77777777" w:rsidR="00C2052C" w:rsidRDefault="00C2052C" w:rsidP="0052678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B3EAE"/>
    <w:multiLevelType w:val="multilevel"/>
    <w:tmpl w:val="9C46D960"/>
    <w:styleLink w:val="GliederungInhalt"/>
    <w:lvl w:ilvl="0">
      <w:start w:val="1"/>
      <w:numFmt w:val="decimal"/>
      <w:pStyle w:val="berschrift1"/>
      <w:lvlText w:val="%1."/>
      <w:lvlJc w:val="left"/>
      <w:pPr>
        <w:tabs>
          <w:tab w:val="num" w:pos="680"/>
        </w:tabs>
        <w:ind w:left="680" w:hanging="680"/>
      </w:pPr>
      <w:rPr>
        <w:rFonts w:ascii="Open Sans" w:hAnsi="Open Sans" w:hint="default"/>
        <w:b/>
        <w:i w:val="0"/>
        <w:color w:val="A7C61A" w:themeColor="text2"/>
        <w:sz w:val="36"/>
      </w:rPr>
    </w:lvl>
    <w:lvl w:ilvl="1">
      <w:start w:val="1"/>
      <w:numFmt w:val="decimal"/>
      <w:pStyle w:val="berschrift2"/>
      <w:lvlText w:val="%1.%2"/>
      <w:lvlJc w:val="left"/>
      <w:pPr>
        <w:tabs>
          <w:tab w:val="num" w:pos="680"/>
        </w:tabs>
        <w:ind w:left="680" w:hanging="680"/>
      </w:pPr>
      <w:rPr>
        <w:rFonts w:ascii="Open Sans" w:hAnsi="Open Sans" w:hint="default"/>
        <w:b/>
        <w:i w:val="0"/>
        <w:color w:val="A7C61A" w:themeColor="text2"/>
        <w:sz w:val="28"/>
      </w:rPr>
    </w:lvl>
    <w:lvl w:ilvl="2">
      <w:start w:val="1"/>
      <w:numFmt w:val="decimal"/>
      <w:pStyle w:val="berschrift3"/>
      <w:lvlText w:val="%1.%2.%3"/>
      <w:lvlJc w:val="left"/>
      <w:pPr>
        <w:tabs>
          <w:tab w:val="num" w:pos="680"/>
        </w:tabs>
        <w:ind w:left="680" w:hanging="680"/>
      </w:pPr>
      <w:rPr>
        <w:rFonts w:ascii="Open Sans" w:hAnsi="Open Sans" w:hint="default"/>
        <w:b/>
        <w:i w:val="0"/>
        <w:color w:val="4D4D4D"/>
        <w:sz w:val="24"/>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 w15:restartNumberingAfterBreak="0">
    <w:nsid w:val="074F0E8C"/>
    <w:multiLevelType w:val="multilevel"/>
    <w:tmpl w:val="9FC27964"/>
    <w:lvl w:ilvl="0">
      <w:start w:val="1"/>
      <w:numFmt w:val="decimal"/>
      <w:lvlText w:val="Art. %1"/>
      <w:lvlJc w:val="left"/>
      <w:pPr>
        <w:ind w:left="357" w:hanging="357"/>
      </w:pPr>
      <w:rPr>
        <w:rFonts w:ascii="Open Sans" w:hAnsi="Open Sans" w:hint="default"/>
        <w:color w:val="A7C61A" w:themeColor="text2"/>
      </w:rPr>
    </w:lvl>
    <w:lvl w:ilvl="1">
      <w:start w:val="1"/>
      <w:numFmt w:val="decimal"/>
      <w:pStyle w:val="Listenabsatz"/>
      <w:lvlText w:val="Art. %1.%2"/>
      <w:lvlJc w:val="left"/>
      <w:pPr>
        <w:ind w:left="714" w:hanging="357"/>
      </w:pPr>
      <w:rPr>
        <w:rFonts w:hint="default"/>
      </w:rPr>
    </w:lvl>
    <w:lvl w:ilvl="2">
      <w:start w:val="1"/>
      <w:numFmt w:val="lowerRoman"/>
      <w:lvlText w:val="%3."/>
      <w:lvlJc w:val="right"/>
      <w:pPr>
        <w:ind w:left="1071" w:hanging="357"/>
      </w:pPr>
      <w:rPr>
        <w:rFonts w:hint="default"/>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righ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right"/>
      <w:pPr>
        <w:ind w:left="3213" w:hanging="357"/>
      </w:pPr>
      <w:rPr>
        <w:rFonts w:hint="default"/>
      </w:rPr>
    </w:lvl>
  </w:abstractNum>
  <w:abstractNum w:abstractNumId="2" w15:restartNumberingAfterBreak="0">
    <w:nsid w:val="09152887"/>
    <w:multiLevelType w:val="multilevel"/>
    <w:tmpl w:val="12244108"/>
    <w:styleLink w:val="FormatvorlageMitGliederung"/>
    <w:lvl w:ilvl="0">
      <w:start w:val="1"/>
      <w:numFmt w:val="decimal"/>
      <w:pStyle w:val="Vertragberschrift1"/>
      <w:lvlText w:val="Art. %1"/>
      <w:lvlJc w:val="left"/>
      <w:pPr>
        <w:ind w:left="357" w:hanging="357"/>
      </w:pPr>
      <w:rPr>
        <w:rFonts w:ascii="Open Sans" w:hAnsi="Open Sans" w:hint="default"/>
        <w:b/>
        <w:bCs/>
        <w:color w:val="A7C61A" w:themeColor="text2"/>
        <w:sz w:val="24"/>
      </w:rPr>
    </w:lvl>
    <w:lvl w:ilvl="1">
      <w:start w:val="1"/>
      <w:numFmt w:val="decimal"/>
      <w:pStyle w:val="Vertragberschrift2"/>
      <w:lvlText w:val="Art. %1.%2"/>
      <w:lvlJc w:val="left"/>
      <w:pPr>
        <w:ind w:left="357" w:hanging="357"/>
      </w:pPr>
      <w:rPr>
        <w:rFonts w:ascii="Open Sans" w:hAnsi="Open Sans" w:hint="default"/>
        <w:b/>
        <w:i w:val="0"/>
        <w:color w:val="4D4D4D"/>
        <w:sz w:val="24"/>
      </w:rPr>
    </w:lvl>
    <w:lvl w:ilvl="2">
      <w:start w:val="1"/>
      <w:numFmt w:val="none"/>
      <w:lvlText w:val="%3."/>
      <w:lvlJc w:val="right"/>
      <w:pPr>
        <w:ind w:left="1428" w:hanging="357"/>
      </w:pPr>
      <w:rPr>
        <w:rFonts w:hint="default"/>
        <w:color w:val="4D4D4D"/>
      </w:rPr>
    </w:lvl>
    <w:lvl w:ilvl="3">
      <w:start w:val="1"/>
      <w:numFmt w:val="none"/>
      <w:lvlText w:val="%4."/>
      <w:lvlJc w:val="left"/>
      <w:pPr>
        <w:ind w:left="1785" w:hanging="357"/>
      </w:pPr>
      <w:rPr>
        <w:rFonts w:hint="default"/>
        <w:color w:val="4D4D4D"/>
      </w:rPr>
    </w:lvl>
    <w:lvl w:ilvl="4">
      <w:start w:val="1"/>
      <w:numFmt w:val="none"/>
      <w:lvlText w:val="%5."/>
      <w:lvlJc w:val="left"/>
      <w:pPr>
        <w:ind w:left="2142" w:hanging="357"/>
      </w:pPr>
      <w:rPr>
        <w:rFonts w:hint="default"/>
        <w:color w:val="4D4D4D"/>
      </w:rPr>
    </w:lvl>
    <w:lvl w:ilvl="5">
      <w:start w:val="1"/>
      <w:numFmt w:val="none"/>
      <w:lvlText w:val="%6."/>
      <w:lvlJc w:val="right"/>
      <w:pPr>
        <w:ind w:left="2499" w:hanging="357"/>
      </w:pPr>
      <w:rPr>
        <w:rFonts w:hint="default"/>
        <w:color w:val="4D4D4D"/>
      </w:rPr>
    </w:lvl>
    <w:lvl w:ilvl="6">
      <w:start w:val="1"/>
      <w:numFmt w:val="none"/>
      <w:lvlText w:val="%7."/>
      <w:lvlJc w:val="left"/>
      <w:pPr>
        <w:ind w:left="2856" w:hanging="357"/>
      </w:pPr>
      <w:rPr>
        <w:rFonts w:hint="default"/>
        <w:color w:val="4D4D4D"/>
      </w:rPr>
    </w:lvl>
    <w:lvl w:ilvl="7">
      <w:start w:val="1"/>
      <w:numFmt w:val="none"/>
      <w:lvlText w:val="%8."/>
      <w:lvlJc w:val="left"/>
      <w:pPr>
        <w:ind w:left="3213" w:hanging="357"/>
      </w:pPr>
      <w:rPr>
        <w:rFonts w:hint="default"/>
        <w:color w:val="4D4D4D"/>
      </w:rPr>
    </w:lvl>
    <w:lvl w:ilvl="8">
      <w:start w:val="1"/>
      <w:numFmt w:val="none"/>
      <w:lvlText w:val="%9."/>
      <w:lvlJc w:val="right"/>
      <w:pPr>
        <w:ind w:left="3570" w:hanging="357"/>
      </w:pPr>
      <w:rPr>
        <w:rFonts w:hint="default"/>
        <w:color w:val="4D4D4D"/>
      </w:rPr>
    </w:lvl>
  </w:abstractNum>
  <w:abstractNum w:abstractNumId="3" w15:restartNumberingAfterBreak="0">
    <w:nsid w:val="0A395B20"/>
    <w:multiLevelType w:val="multilevel"/>
    <w:tmpl w:val="1BEC8A6C"/>
    <w:numStyleLink w:val="Aufzhlung"/>
  </w:abstractNum>
  <w:abstractNum w:abstractNumId="4" w15:restartNumberingAfterBreak="0">
    <w:nsid w:val="0BDD4A50"/>
    <w:multiLevelType w:val="multilevel"/>
    <w:tmpl w:val="9C46D960"/>
    <w:numStyleLink w:val="GliederungInhalt"/>
  </w:abstractNum>
  <w:abstractNum w:abstractNumId="5" w15:restartNumberingAfterBreak="0">
    <w:nsid w:val="19796319"/>
    <w:multiLevelType w:val="hybridMultilevel"/>
    <w:tmpl w:val="87508C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B531F3"/>
    <w:multiLevelType w:val="multilevel"/>
    <w:tmpl w:val="1BEC8A6C"/>
    <w:numStyleLink w:val="Aufzhlung"/>
  </w:abstractNum>
  <w:abstractNum w:abstractNumId="7" w15:restartNumberingAfterBreak="0">
    <w:nsid w:val="45AF133F"/>
    <w:multiLevelType w:val="multilevel"/>
    <w:tmpl w:val="47C4A7CE"/>
    <w:styleLink w:val="Nummerierung"/>
    <w:lvl w:ilvl="0">
      <w:start w:val="1"/>
      <w:numFmt w:val="decimal"/>
      <w:lvlText w:val="%1."/>
      <w:lvlJc w:val="left"/>
      <w:pPr>
        <w:tabs>
          <w:tab w:val="num" w:pos="567"/>
        </w:tabs>
        <w:ind w:left="567" w:hanging="567"/>
      </w:pPr>
      <w:rPr>
        <w:rFonts w:ascii="Open Sans" w:hAnsi="Open Sans" w:hint="default"/>
        <w:color w:val="4D4D4D"/>
      </w:rPr>
    </w:lvl>
    <w:lvl w:ilvl="1">
      <w:start w:val="1"/>
      <w:numFmt w:val="decimal"/>
      <w:lvlText w:val="%1.%2"/>
      <w:lvlJc w:val="left"/>
      <w:pPr>
        <w:tabs>
          <w:tab w:val="num" w:pos="567"/>
        </w:tabs>
        <w:ind w:left="567" w:hanging="567"/>
      </w:pPr>
      <w:rPr>
        <w:rFonts w:ascii="Open Sans" w:hAnsi="Open Sans" w:hint="default"/>
        <w:color w:val="4D4D4D"/>
      </w:rPr>
    </w:lvl>
    <w:lvl w:ilvl="2">
      <w:start w:val="1"/>
      <w:numFmt w:val="decimal"/>
      <w:lvlText w:val="%1.%2.%3"/>
      <w:lvlJc w:val="left"/>
      <w:pPr>
        <w:tabs>
          <w:tab w:val="num" w:pos="567"/>
        </w:tabs>
        <w:ind w:left="567" w:hanging="567"/>
      </w:pPr>
      <w:rPr>
        <w:rFonts w:ascii="Open Sans" w:hAnsi="Open Sans" w:hint="default"/>
        <w:color w:val="4D4D4D"/>
      </w:rPr>
    </w:lvl>
    <w:lvl w:ilvl="3">
      <w:start w:val="1"/>
      <w:numFmt w:val="decimal"/>
      <w:lvlText w:val="%1.%2.%3.%4"/>
      <w:lvlJc w:val="left"/>
      <w:pPr>
        <w:tabs>
          <w:tab w:val="num" w:pos="567"/>
        </w:tabs>
        <w:ind w:left="567" w:hanging="567"/>
      </w:pPr>
      <w:rPr>
        <w:rFonts w:ascii="Open Sans" w:hAnsi="Open Sans" w:hint="default"/>
        <w:color w:val="4D4D4D"/>
      </w:rPr>
    </w:lvl>
    <w:lvl w:ilvl="4">
      <w:start w:val="1"/>
      <w:numFmt w:val="decimal"/>
      <w:lvlText w:val="%1.%2.%3.%4.%5"/>
      <w:lvlJc w:val="left"/>
      <w:pPr>
        <w:tabs>
          <w:tab w:val="num" w:pos="567"/>
        </w:tabs>
        <w:ind w:left="567" w:hanging="567"/>
      </w:pPr>
      <w:rPr>
        <w:rFonts w:ascii="Open Sans" w:hAnsi="Open Sans" w:hint="default"/>
        <w:color w:val="4D4D4D"/>
      </w:rPr>
    </w:lvl>
    <w:lvl w:ilvl="5">
      <w:start w:val="1"/>
      <w:numFmt w:val="decimal"/>
      <w:lvlText w:val="%1.%2.%3.%4.%5.%6"/>
      <w:lvlJc w:val="left"/>
      <w:pPr>
        <w:tabs>
          <w:tab w:val="num" w:pos="567"/>
        </w:tabs>
        <w:ind w:left="567" w:hanging="567"/>
      </w:pPr>
      <w:rPr>
        <w:rFonts w:ascii="Open Sans" w:hAnsi="Open Sans" w:hint="default"/>
        <w:color w:val="4D4D4D"/>
      </w:rPr>
    </w:lvl>
    <w:lvl w:ilvl="6">
      <w:start w:val="1"/>
      <w:numFmt w:val="decimal"/>
      <w:lvlText w:val="%1.%2.%3.%4.%5.%6.%7"/>
      <w:lvlJc w:val="left"/>
      <w:pPr>
        <w:tabs>
          <w:tab w:val="num" w:pos="567"/>
        </w:tabs>
        <w:ind w:left="567" w:hanging="567"/>
      </w:pPr>
      <w:rPr>
        <w:rFonts w:ascii="Open Sans" w:hAnsi="Open Sans" w:hint="default"/>
        <w:color w:val="4D4D4D"/>
      </w:rPr>
    </w:lvl>
    <w:lvl w:ilvl="7">
      <w:start w:val="1"/>
      <w:numFmt w:val="decimal"/>
      <w:lvlText w:val="%1.%3.%4.%5.%6.%7.%8"/>
      <w:lvlJc w:val="left"/>
      <w:pPr>
        <w:tabs>
          <w:tab w:val="num" w:pos="567"/>
        </w:tabs>
        <w:ind w:left="567" w:hanging="567"/>
      </w:pPr>
      <w:rPr>
        <w:rFonts w:ascii="Open Sans" w:hAnsi="Open Sans" w:hint="default"/>
        <w:color w:val="4D4D4D"/>
      </w:rPr>
    </w:lvl>
    <w:lvl w:ilvl="8">
      <w:start w:val="1"/>
      <w:numFmt w:val="decimal"/>
      <w:lvlText w:val="%1.%2.%3.%4.%5.%6.%7.%8.%9"/>
      <w:lvlJc w:val="left"/>
      <w:pPr>
        <w:tabs>
          <w:tab w:val="num" w:pos="567"/>
        </w:tabs>
        <w:ind w:left="567" w:hanging="567"/>
      </w:pPr>
      <w:rPr>
        <w:rFonts w:ascii="Open Sans" w:hAnsi="Open Sans" w:hint="default"/>
        <w:color w:val="4D4D4D"/>
      </w:rPr>
    </w:lvl>
  </w:abstractNum>
  <w:abstractNum w:abstractNumId="8" w15:restartNumberingAfterBreak="0">
    <w:nsid w:val="51DD4DE0"/>
    <w:multiLevelType w:val="multilevel"/>
    <w:tmpl w:val="9C46D960"/>
    <w:numStyleLink w:val="GliederungInhalt"/>
  </w:abstractNum>
  <w:abstractNum w:abstractNumId="9" w15:restartNumberingAfterBreak="0">
    <w:nsid w:val="53C6185B"/>
    <w:multiLevelType w:val="multilevel"/>
    <w:tmpl w:val="9C46D960"/>
    <w:numStyleLink w:val="GliederungInhalt"/>
  </w:abstractNum>
  <w:abstractNum w:abstractNumId="10" w15:restartNumberingAfterBreak="0">
    <w:nsid w:val="54837E53"/>
    <w:multiLevelType w:val="multilevel"/>
    <w:tmpl w:val="1BEC8A6C"/>
    <w:numStyleLink w:val="Aufzhlung"/>
  </w:abstractNum>
  <w:abstractNum w:abstractNumId="11" w15:restartNumberingAfterBreak="0">
    <w:nsid w:val="59055F04"/>
    <w:multiLevelType w:val="multilevel"/>
    <w:tmpl w:val="12244108"/>
    <w:numStyleLink w:val="FormatvorlageMitGliederung"/>
  </w:abstractNum>
  <w:abstractNum w:abstractNumId="12" w15:restartNumberingAfterBreak="0">
    <w:nsid w:val="5CD220A6"/>
    <w:multiLevelType w:val="multilevel"/>
    <w:tmpl w:val="B1127132"/>
    <w:styleLink w:val="VertragAbsatzGliederung"/>
    <w:lvl w:ilvl="0">
      <w:start w:val="1"/>
      <w:numFmt w:val="decimal"/>
      <w:lvlText w:val="%1."/>
      <w:lvlJc w:val="left"/>
      <w:pPr>
        <w:ind w:left="360" w:hanging="360"/>
      </w:pPr>
      <w:rPr>
        <w:rFonts w:ascii="Open Sans" w:hAnsi="Open Sans" w:hint="default"/>
        <w:color w:val="4D4D4D"/>
        <w:vertAlign w:val="superscript"/>
      </w:rPr>
    </w:lvl>
    <w:lvl w:ilvl="1">
      <w:start w:val="1"/>
      <w:numFmt w:val="bullet"/>
      <w:lvlText w:val=""/>
      <w:lvlJc w:val="left"/>
      <w:pPr>
        <w:ind w:left="720" w:hanging="360"/>
      </w:pPr>
      <w:rPr>
        <w:rFonts w:ascii="Wingdings" w:hAnsi="Wingdings" w:hint="default"/>
        <w:color w:val="A7C61A" w:themeColor="text2"/>
      </w:rPr>
    </w:lvl>
    <w:lvl w:ilvl="2">
      <w:start w:val="1"/>
      <w:numFmt w:val="lowerLetter"/>
      <w:lvlText w:val="%3)"/>
      <w:lvlJc w:val="left"/>
      <w:pPr>
        <w:tabs>
          <w:tab w:val="num" w:pos="720"/>
        </w:tabs>
        <w:ind w:left="720" w:hanging="363"/>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3" w15:restartNumberingAfterBreak="0">
    <w:nsid w:val="5D013287"/>
    <w:multiLevelType w:val="multilevel"/>
    <w:tmpl w:val="1BEC8A6C"/>
    <w:styleLink w:val="Aufzhlung"/>
    <w:lvl w:ilvl="0">
      <w:start w:val="1"/>
      <w:numFmt w:val="bullet"/>
      <w:lvlText w:val=""/>
      <w:lvlJc w:val="left"/>
      <w:pPr>
        <w:tabs>
          <w:tab w:val="num" w:pos="357"/>
        </w:tabs>
        <w:ind w:left="357" w:hanging="357"/>
      </w:pPr>
      <w:rPr>
        <w:rFonts w:ascii="Wingdings" w:hAnsi="Wingdings" w:hint="default"/>
        <w:b w:val="0"/>
        <w:color w:val="A7C61A" w:themeColor="text2"/>
      </w:rPr>
    </w:lvl>
    <w:lvl w:ilvl="1">
      <w:start w:val="1"/>
      <w:numFmt w:val="bullet"/>
      <w:lvlText w:val=""/>
      <w:lvlJc w:val="left"/>
      <w:pPr>
        <w:tabs>
          <w:tab w:val="num" w:pos="714"/>
        </w:tabs>
        <w:ind w:left="714" w:hanging="357"/>
      </w:pPr>
      <w:rPr>
        <w:rFonts w:ascii="Wingdings" w:hAnsi="Wingdings" w:hint="default"/>
        <w:b w:val="0"/>
        <w:color w:val="A7C61A" w:themeColor="text2"/>
      </w:rPr>
    </w:lvl>
    <w:lvl w:ilvl="2">
      <w:start w:val="1"/>
      <w:numFmt w:val="bullet"/>
      <w:lvlText w:val=""/>
      <w:lvlJc w:val="left"/>
      <w:pPr>
        <w:tabs>
          <w:tab w:val="num" w:pos="1072"/>
        </w:tabs>
        <w:ind w:left="1071" w:hanging="357"/>
      </w:pPr>
      <w:rPr>
        <w:rFonts w:ascii="Wingdings" w:hAnsi="Wingdings" w:hint="default"/>
        <w:b w:val="0"/>
        <w:color w:val="A7C61A" w:themeColor="text2"/>
      </w:rPr>
    </w:lvl>
    <w:lvl w:ilvl="3">
      <w:start w:val="1"/>
      <w:numFmt w:val="bullet"/>
      <w:lvlText w:val=""/>
      <w:lvlJc w:val="left"/>
      <w:pPr>
        <w:tabs>
          <w:tab w:val="num" w:pos="1429"/>
        </w:tabs>
        <w:ind w:left="1428" w:hanging="357"/>
      </w:pPr>
      <w:rPr>
        <w:rFonts w:ascii="Wingdings" w:hAnsi="Wingdings" w:hint="default"/>
        <w:b w:val="0"/>
        <w:color w:val="A7C61A" w:themeColor="text2"/>
      </w:rPr>
    </w:lvl>
    <w:lvl w:ilvl="4">
      <w:start w:val="1"/>
      <w:numFmt w:val="bullet"/>
      <w:lvlText w:val=""/>
      <w:lvlJc w:val="left"/>
      <w:pPr>
        <w:tabs>
          <w:tab w:val="num" w:pos="1786"/>
        </w:tabs>
        <w:ind w:left="1785" w:hanging="357"/>
      </w:pPr>
      <w:rPr>
        <w:rFonts w:ascii="Wingdings" w:hAnsi="Wingdings" w:hint="default"/>
        <w:b w:val="0"/>
        <w:color w:val="A7C61A" w:themeColor="text2"/>
      </w:rPr>
    </w:lvl>
    <w:lvl w:ilvl="5">
      <w:start w:val="1"/>
      <w:numFmt w:val="bullet"/>
      <w:lvlText w:val=""/>
      <w:lvlJc w:val="left"/>
      <w:pPr>
        <w:tabs>
          <w:tab w:val="num" w:pos="2143"/>
        </w:tabs>
        <w:ind w:left="2142" w:hanging="357"/>
      </w:pPr>
      <w:rPr>
        <w:rFonts w:ascii="Wingdings" w:hAnsi="Wingdings" w:hint="default"/>
        <w:b w:val="0"/>
        <w:color w:val="A7C61A" w:themeColor="text2"/>
      </w:rPr>
    </w:lvl>
    <w:lvl w:ilvl="6">
      <w:start w:val="1"/>
      <w:numFmt w:val="bullet"/>
      <w:lvlText w:val=""/>
      <w:lvlJc w:val="left"/>
      <w:pPr>
        <w:tabs>
          <w:tab w:val="num" w:pos="2500"/>
        </w:tabs>
        <w:ind w:left="2499" w:hanging="357"/>
      </w:pPr>
      <w:rPr>
        <w:rFonts w:ascii="Wingdings" w:hAnsi="Wingdings" w:hint="default"/>
        <w:b w:val="0"/>
        <w:color w:val="A7C61A" w:themeColor="text2"/>
      </w:rPr>
    </w:lvl>
    <w:lvl w:ilvl="7">
      <w:start w:val="1"/>
      <w:numFmt w:val="bullet"/>
      <w:lvlText w:val=""/>
      <w:lvlJc w:val="left"/>
      <w:pPr>
        <w:tabs>
          <w:tab w:val="num" w:pos="2858"/>
        </w:tabs>
        <w:ind w:left="2856" w:hanging="357"/>
      </w:pPr>
      <w:rPr>
        <w:rFonts w:ascii="Wingdings" w:hAnsi="Wingdings" w:hint="default"/>
        <w:b w:val="0"/>
        <w:color w:val="A7C61A" w:themeColor="text2"/>
      </w:rPr>
    </w:lvl>
    <w:lvl w:ilvl="8">
      <w:start w:val="1"/>
      <w:numFmt w:val="bullet"/>
      <w:lvlText w:val=""/>
      <w:lvlJc w:val="left"/>
      <w:pPr>
        <w:tabs>
          <w:tab w:val="num" w:pos="3215"/>
        </w:tabs>
        <w:ind w:left="3213" w:hanging="357"/>
      </w:pPr>
      <w:rPr>
        <w:rFonts w:ascii="Wingdings" w:hAnsi="Wingdings" w:hint="default"/>
        <w:b w:val="0"/>
        <w:color w:val="A7C61A" w:themeColor="text2"/>
      </w:rPr>
    </w:lvl>
  </w:abstractNum>
  <w:abstractNum w:abstractNumId="14" w15:restartNumberingAfterBreak="0">
    <w:nsid w:val="62632CCA"/>
    <w:multiLevelType w:val="hybridMultilevel"/>
    <w:tmpl w:val="F3BE53B6"/>
    <w:lvl w:ilvl="0" w:tplc="3566E11E">
      <w:start w:val="2"/>
      <w:numFmt w:val="bullet"/>
      <w:lvlText w:val=""/>
      <w:lvlJc w:val="left"/>
      <w:pPr>
        <w:ind w:left="720" w:hanging="360"/>
      </w:pPr>
      <w:rPr>
        <w:rFonts w:ascii="Wingdings" w:eastAsiaTheme="majorEastAsia" w:hAnsi="Wingding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C805BD"/>
    <w:multiLevelType w:val="hybridMultilevel"/>
    <w:tmpl w:val="BF665B18"/>
    <w:lvl w:ilvl="0" w:tplc="12B4DE4C">
      <w:start w:val="2"/>
      <w:numFmt w:val="bullet"/>
      <w:lvlText w:val=""/>
      <w:lvlJc w:val="left"/>
      <w:pPr>
        <w:ind w:left="720" w:hanging="360"/>
      </w:pPr>
      <w:rPr>
        <w:rFonts w:ascii="Wingdings" w:eastAsiaTheme="majorEastAsia" w:hAnsi="Wingdings" w:cs="Open San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C428C3"/>
    <w:multiLevelType w:val="multilevel"/>
    <w:tmpl w:val="9C46D960"/>
    <w:numStyleLink w:val="GliederungInhalt"/>
  </w:abstractNum>
  <w:abstractNum w:abstractNumId="17" w15:restartNumberingAfterBreak="0">
    <w:nsid w:val="7F7503BA"/>
    <w:multiLevelType w:val="multilevel"/>
    <w:tmpl w:val="9C46D960"/>
    <w:numStyleLink w:val="GliederungInhalt"/>
  </w:abstractNum>
  <w:num w:numId="1" w16cid:durableId="338238016">
    <w:abstractNumId w:val="13"/>
  </w:num>
  <w:num w:numId="2" w16cid:durableId="862862363">
    <w:abstractNumId w:val="7"/>
  </w:num>
  <w:num w:numId="3" w16cid:durableId="284115278">
    <w:abstractNumId w:val="1"/>
  </w:num>
  <w:num w:numId="4" w16cid:durableId="1546796593">
    <w:abstractNumId w:val="2"/>
  </w:num>
  <w:num w:numId="5" w16cid:durableId="1743716570">
    <w:abstractNumId w:val="12"/>
  </w:num>
  <w:num w:numId="6" w16cid:durableId="177354635">
    <w:abstractNumId w:val="0"/>
  </w:num>
  <w:num w:numId="7" w16cid:durableId="1754621989">
    <w:abstractNumId w:val="9"/>
    <w:lvlOverride w:ilvl="0">
      <w:lvl w:ilvl="0">
        <w:start w:val="1"/>
        <w:numFmt w:val="decimal"/>
        <w:lvlText w:val="%1."/>
        <w:lvlJc w:val="left"/>
        <w:pPr>
          <w:tabs>
            <w:tab w:val="num" w:pos="397"/>
          </w:tabs>
          <w:ind w:left="397" w:hanging="397"/>
        </w:pPr>
        <w:rPr>
          <w:rFonts w:ascii="Open Sans" w:hAnsi="Open Sans" w:hint="default"/>
          <w:b/>
          <w:i w:val="0"/>
          <w:color w:val="A7C61A" w:themeColor="text2"/>
          <w:sz w:val="36"/>
          <w:lang w:val="de-DE"/>
        </w:rPr>
      </w:lvl>
    </w:lvlOverride>
  </w:num>
  <w:num w:numId="8" w16cid:durableId="275455240">
    <w:abstractNumId w:val="11"/>
  </w:num>
  <w:num w:numId="9" w16cid:durableId="1527134327">
    <w:abstractNumId w:val="10"/>
  </w:num>
  <w:num w:numId="10" w16cid:durableId="645934108">
    <w:abstractNumId w:val="17"/>
  </w:num>
  <w:num w:numId="11" w16cid:durableId="1472137368">
    <w:abstractNumId w:val="8"/>
  </w:num>
  <w:num w:numId="12" w16cid:durableId="33970153">
    <w:abstractNumId w:val="4"/>
  </w:num>
  <w:num w:numId="13" w16cid:durableId="1118530434">
    <w:abstractNumId w:val="16"/>
  </w:num>
  <w:num w:numId="14" w16cid:durableId="794522114">
    <w:abstractNumId w:val="6"/>
  </w:num>
  <w:num w:numId="15" w16cid:durableId="1076627130">
    <w:abstractNumId w:val="3"/>
  </w:num>
  <w:num w:numId="16" w16cid:durableId="181483480">
    <w:abstractNumId w:val="5"/>
  </w:num>
  <w:num w:numId="17" w16cid:durableId="162815225">
    <w:abstractNumId w:val="14"/>
  </w:num>
  <w:num w:numId="18" w16cid:durableId="596595628">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667E"/>
    <w:rsid w:val="00001D7D"/>
    <w:rsid w:val="00011353"/>
    <w:rsid w:val="00021AB0"/>
    <w:rsid w:val="00022BC4"/>
    <w:rsid w:val="00030A1F"/>
    <w:rsid w:val="000338AA"/>
    <w:rsid w:val="000544B5"/>
    <w:rsid w:val="00074074"/>
    <w:rsid w:val="00093CD2"/>
    <w:rsid w:val="00093E96"/>
    <w:rsid w:val="000A40B1"/>
    <w:rsid w:val="000A5FC4"/>
    <w:rsid w:val="000B0D18"/>
    <w:rsid w:val="000B177D"/>
    <w:rsid w:val="000B708B"/>
    <w:rsid w:val="000F1A27"/>
    <w:rsid w:val="000F235E"/>
    <w:rsid w:val="00102DB4"/>
    <w:rsid w:val="00110F97"/>
    <w:rsid w:val="0012717B"/>
    <w:rsid w:val="001444C7"/>
    <w:rsid w:val="00150FFA"/>
    <w:rsid w:val="00160446"/>
    <w:rsid w:val="00171FBD"/>
    <w:rsid w:val="00183078"/>
    <w:rsid w:val="00183AB4"/>
    <w:rsid w:val="00191C48"/>
    <w:rsid w:val="00192409"/>
    <w:rsid w:val="00197638"/>
    <w:rsid w:val="001C1478"/>
    <w:rsid w:val="001C3726"/>
    <w:rsid w:val="001C4CA5"/>
    <w:rsid w:val="001C5623"/>
    <w:rsid w:val="001D01A2"/>
    <w:rsid w:val="001D3741"/>
    <w:rsid w:val="001D6298"/>
    <w:rsid w:val="001E52A8"/>
    <w:rsid w:val="001F1865"/>
    <w:rsid w:val="001F418A"/>
    <w:rsid w:val="001F6707"/>
    <w:rsid w:val="001F7361"/>
    <w:rsid w:val="001F7F43"/>
    <w:rsid w:val="0020115A"/>
    <w:rsid w:val="00206458"/>
    <w:rsid w:val="00210357"/>
    <w:rsid w:val="002218A3"/>
    <w:rsid w:val="00242CFB"/>
    <w:rsid w:val="00244ADB"/>
    <w:rsid w:val="00254D91"/>
    <w:rsid w:val="0025550D"/>
    <w:rsid w:val="00265703"/>
    <w:rsid w:val="002679F1"/>
    <w:rsid w:val="00270ED2"/>
    <w:rsid w:val="0027667E"/>
    <w:rsid w:val="0028148F"/>
    <w:rsid w:val="002848E4"/>
    <w:rsid w:val="00291AAB"/>
    <w:rsid w:val="002A553F"/>
    <w:rsid w:val="002A55ED"/>
    <w:rsid w:val="002B68B5"/>
    <w:rsid w:val="002D1D3E"/>
    <w:rsid w:val="002D34D9"/>
    <w:rsid w:val="002D794F"/>
    <w:rsid w:val="002E35D0"/>
    <w:rsid w:val="002E6598"/>
    <w:rsid w:val="002E7D86"/>
    <w:rsid w:val="002F2AEA"/>
    <w:rsid w:val="002F2DD9"/>
    <w:rsid w:val="003029BC"/>
    <w:rsid w:val="003033AE"/>
    <w:rsid w:val="0032686B"/>
    <w:rsid w:val="00335B1C"/>
    <w:rsid w:val="00347657"/>
    <w:rsid w:val="00360382"/>
    <w:rsid w:val="00363510"/>
    <w:rsid w:val="00370493"/>
    <w:rsid w:val="003935ED"/>
    <w:rsid w:val="003A2465"/>
    <w:rsid w:val="003A6BB9"/>
    <w:rsid w:val="003B632B"/>
    <w:rsid w:val="003C5844"/>
    <w:rsid w:val="003D3420"/>
    <w:rsid w:val="003E5234"/>
    <w:rsid w:val="003E56FC"/>
    <w:rsid w:val="003F177B"/>
    <w:rsid w:val="003F212F"/>
    <w:rsid w:val="00404BD1"/>
    <w:rsid w:val="004274BF"/>
    <w:rsid w:val="00434487"/>
    <w:rsid w:val="00445B6B"/>
    <w:rsid w:val="00453AD5"/>
    <w:rsid w:val="00466D8F"/>
    <w:rsid w:val="00486B34"/>
    <w:rsid w:val="00490A4A"/>
    <w:rsid w:val="004911B4"/>
    <w:rsid w:val="004A07AB"/>
    <w:rsid w:val="004C0BFD"/>
    <w:rsid w:val="004C1B72"/>
    <w:rsid w:val="004E0EFF"/>
    <w:rsid w:val="004E2225"/>
    <w:rsid w:val="00502B15"/>
    <w:rsid w:val="00506812"/>
    <w:rsid w:val="00514FF9"/>
    <w:rsid w:val="00526783"/>
    <w:rsid w:val="005432E7"/>
    <w:rsid w:val="00567978"/>
    <w:rsid w:val="005839D1"/>
    <w:rsid w:val="005C21CF"/>
    <w:rsid w:val="005C2A6C"/>
    <w:rsid w:val="005C78A8"/>
    <w:rsid w:val="005D32D4"/>
    <w:rsid w:val="005E7391"/>
    <w:rsid w:val="005F6191"/>
    <w:rsid w:val="006116B0"/>
    <w:rsid w:val="00614264"/>
    <w:rsid w:val="0062579A"/>
    <w:rsid w:val="00627270"/>
    <w:rsid w:val="00631C6B"/>
    <w:rsid w:val="00657B39"/>
    <w:rsid w:val="006724B0"/>
    <w:rsid w:val="00674F11"/>
    <w:rsid w:val="00682A68"/>
    <w:rsid w:val="006A2883"/>
    <w:rsid w:val="006C2863"/>
    <w:rsid w:val="006E0027"/>
    <w:rsid w:val="006E57B9"/>
    <w:rsid w:val="006F789C"/>
    <w:rsid w:val="00733031"/>
    <w:rsid w:val="00737732"/>
    <w:rsid w:val="00740F6A"/>
    <w:rsid w:val="007411B0"/>
    <w:rsid w:val="00751461"/>
    <w:rsid w:val="00766B26"/>
    <w:rsid w:val="007759D9"/>
    <w:rsid w:val="00791A3B"/>
    <w:rsid w:val="00792F6B"/>
    <w:rsid w:val="007C7C30"/>
    <w:rsid w:val="007D1D64"/>
    <w:rsid w:val="007F27A3"/>
    <w:rsid w:val="007F32CD"/>
    <w:rsid w:val="007F7C42"/>
    <w:rsid w:val="00821831"/>
    <w:rsid w:val="00826D5C"/>
    <w:rsid w:val="00880680"/>
    <w:rsid w:val="00891786"/>
    <w:rsid w:val="00897AA9"/>
    <w:rsid w:val="008A133A"/>
    <w:rsid w:val="008B19FC"/>
    <w:rsid w:val="008D035F"/>
    <w:rsid w:val="008D33F9"/>
    <w:rsid w:val="008D4273"/>
    <w:rsid w:val="008E2E25"/>
    <w:rsid w:val="008F6AF4"/>
    <w:rsid w:val="00904EE7"/>
    <w:rsid w:val="009052DC"/>
    <w:rsid w:val="009225A9"/>
    <w:rsid w:val="00924AF7"/>
    <w:rsid w:val="0093444F"/>
    <w:rsid w:val="00954387"/>
    <w:rsid w:val="00961A49"/>
    <w:rsid w:val="00970304"/>
    <w:rsid w:val="009725AB"/>
    <w:rsid w:val="00972F51"/>
    <w:rsid w:val="00992B43"/>
    <w:rsid w:val="00993280"/>
    <w:rsid w:val="00996E69"/>
    <w:rsid w:val="009B5E35"/>
    <w:rsid w:val="009C11FA"/>
    <w:rsid w:val="009C3097"/>
    <w:rsid w:val="009F0EAE"/>
    <w:rsid w:val="009F1499"/>
    <w:rsid w:val="00A16F1B"/>
    <w:rsid w:val="00A55A0F"/>
    <w:rsid w:val="00A57D2C"/>
    <w:rsid w:val="00A845FC"/>
    <w:rsid w:val="00AC2B43"/>
    <w:rsid w:val="00AF5F78"/>
    <w:rsid w:val="00B36837"/>
    <w:rsid w:val="00B368BE"/>
    <w:rsid w:val="00B504B0"/>
    <w:rsid w:val="00B618DA"/>
    <w:rsid w:val="00B6249D"/>
    <w:rsid w:val="00B66F4F"/>
    <w:rsid w:val="00B71BE6"/>
    <w:rsid w:val="00B74329"/>
    <w:rsid w:val="00B870E1"/>
    <w:rsid w:val="00B940BB"/>
    <w:rsid w:val="00B94BE4"/>
    <w:rsid w:val="00B95DC3"/>
    <w:rsid w:val="00BB2237"/>
    <w:rsid w:val="00BD426F"/>
    <w:rsid w:val="00BE1751"/>
    <w:rsid w:val="00BE36ED"/>
    <w:rsid w:val="00C01249"/>
    <w:rsid w:val="00C03C51"/>
    <w:rsid w:val="00C060C9"/>
    <w:rsid w:val="00C150D6"/>
    <w:rsid w:val="00C2052C"/>
    <w:rsid w:val="00C23340"/>
    <w:rsid w:val="00C36F83"/>
    <w:rsid w:val="00C52DEA"/>
    <w:rsid w:val="00C54F56"/>
    <w:rsid w:val="00C5652B"/>
    <w:rsid w:val="00C56C95"/>
    <w:rsid w:val="00C671AA"/>
    <w:rsid w:val="00C743AF"/>
    <w:rsid w:val="00C90677"/>
    <w:rsid w:val="00C92606"/>
    <w:rsid w:val="00CC29C0"/>
    <w:rsid w:val="00CC35F0"/>
    <w:rsid w:val="00CC3E80"/>
    <w:rsid w:val="00CC7C12"/>
    <w:rsid w:val="00CE0467"/>
    <w:rsid w:val="00D076F7"/>
    <w:rsid w:val="00D22856"/>
    <w:rsid w:val="00D30258"/>
    <w:rsid w:val="00D32D3F"/>
    <w:rsid w:val="00D441B8"/>
    <w:rsid w:val="00D50E7F"/>
    <w:rsid w:val="00D52AD2"/>
    <w:rsid w:val="00D65376"/>
    <w:rsid w:val="00D92D91"/>
    <w:rsid w:val="00DA25F3"/>
    <w:rsid w:val="00DA3BA4"/>
    <w:rsid w:val="00DA44D7"/>
    <w:rsid w:val="00DA7DE8"/>
    <w:rsid w:val="00DD2D98"/>
    <w:rsid w:val="00DE688F"/>
    <w:rsid w:val="00DF34FD"/>
    <w:rsid w:val="00E10963"/>
    <w:rsid w:val="00E118F6"/>
    <w:rsid w:val="00E1344C"/>
    <w:rsid w:val="00E20753"/>
    <w:rsid w:val="00E23ECB"/>
    <w:rsid w:val="00E30500"/>
    <w:rsid w:val="00E57937"/>
    <w:rsid w:val="00E854B7"/>
    <w:rsid w:val="00EB3DAA"/>
    <w:rsid w:val="00ED31B9"/>
    <w:rsid w:val="00ED556B"/>
    <w:rsid w:val="00ED6C36"/>
    <w:rsid w:val="00F016EF"/>
    <w:rsid w:val="00F26068"/>
    <w:rsid w:val="00F35B58"/>
    <w:rsid w:val="00F40DAF"/>
    <w:rsid w:val="00F61975"/>
    <w:rsid w:val="00F9403D"/>
    <w:rsid w:val="00F97927"/>
    <w:rsid w:val="00FC0AEF"/>
    <w:rsid w:val="00FC4D8C"/>
    <w:rsid w:val="00FE7ABC"/>
    <w:rsid w:val="00FF1AD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7C7104"/>
  <w15:docId w15:val="{4CB7E8DA-F55E-4F1A-BDB8-5728AB801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54F56"/>
    <w:pPr>
      <w:spacing w:before="120" w:after="120" w:line="264" w:lineRule="auto"/>
    </w:pPr>
    <w:rPr>
      <w:rFonts w:ascii="Open Sans" w:hAnsi="Open Sans" w:cs="Open Sans"/>
      <w:color w:val="4D4D4D"/>
      <w:lang w:eastAsia="de-DE"/>
    </w:rPr>
  </w:style>
  <w:style w:type="paragraph" w:styleId="berschrift1">
    <w:name w:val="heading 1"/>
    <w:next w:val="Standard"/>
    <w:link w:val="berschrift1Zchn"/>
    <w:qFormat/>
    <w:rsid w:val="002F2DD9"/>
    <w:pPr>
      <w:numPr>
        <w:numId w:val="13"/>
      </w:numPr>
      <w:pBdr>
        <w:top w:val="single" w:sz="24" w:space="1" w:color="A7C61A" w:themeColor="accent1"/>
      </w:pBdr>
      <w:spacing w:before="240" w:after="120" w:line="264" w:lineRule="auto"/>
      <w:contextualSpacing/>
      <w:outlineLvl w:val="0"/>
    </w:pPr>
    <w:rPr>
      <w:rFonts w:asciiTheme="majorHAnsi" w:eastAsiaTheme="majorEastAsia" w:hAnsiTheme="majorHAnsi" w:cstheme="majorBidi"/>
      <w:b/>
      <w:color w:val="A7C61A" w:themeColor="text2"/>
      <w:spacing w:val="5"/>
      <w:kern w:val="28"/>
      <w:sz w:val="36"/>
      <w:szCs w:val="36"/>
      <w:lang w:eastAsia="de-DE"/>
    </w:rPr>
  </w:style>
  <w:style w:type="paragraph" w:styleId="berschrift2">
    <w:name w:val="heading 2"/>
    <w:basedOn w:val="Standard"/>
    <w:next w:val="Standard"/>
    <w:link w:val="berschrift2Zchn"/>
    <w:unhideWhenUsed/>
    <w:qFormat/>
    <w:rsid w:val="002F2DD9"/>
    <w:pPr>
      <w:numPr>
        <w:ilvl w:val="1"/>
        <w:numId w:val="13"/>
      </w:numPr>
      <w:spacing w:before="240"/>
      <w:outlineLvl w:val="1"/>
    </w:pPr>
    <w:rPr>
      <w:rFonts w:asciiTheme="majorHAnsi" w:eastAsiaTheme="majorEastAsia" w:hAnsiTheme="majorHAnsi" w:cstheme="majorBidi"/>
      <w:b/>
      <w:bCs/>
      <w:color w:val="A7C61A" w:themeColor="accent1"/>
      <w:sz w:val="28"/>
      <w:szCs w:val="26"/>
    </w:rPr>
  </w:style>
  <w:style w:type="paragraph" w:styleId="berschrift3">
    <w:name w:val="heading 3"/>
    <w:basedOn w:val="Standard"/>
    <w:next w:val="Standard"/>
    <w:link w:val="berschrift3Zchn"/>
    <w:unhideWhenUsed/>
    <w:qFormat/>
    <w:rsid w:val="002F2DD9"/>
    <w:pPr>
      <w:numPr>
        <w:ilvl w:val="2"/>
        <w:numId w:val="13"/>
      </w:numPr>
      <w:spacing w:before="240"/>
      <w:outlineLvl w:val="2"/>
    </w:pPr>
    <w:rPr>
      <w:rFonts w:asciiTheme="majorHAnsi" w:eastAsiaTheme="majorEastAsia" w:hAnsiTheme="majorHAnsi" w:cstheme="majorBidi"/>
      <w:b/>
      <w:bC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E1344C"/>
    <w:rPr>
      <w:color w:val="808080"/>
    </w:rPr>
  </w:style>
  <w:style w:type="table" w:styleId="Tabellenraster">
    <w:name w:val="Table Grid"/>
    <w:basedOn w:val="NormaleTabelle"/>
    <w:rsid w:val="003C58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2D1D3E"/>
    <w:rPr>
      <w:rFonts w:asciiTheme="minorHAnsi" w:hAnsiTheme="minorHAnsi"/>
      <w:color w:val="A7C61A" w:themeColor="hyperlink"/>
      <w:u w:val="none"/>
    </w:rPr>
  </w:style>
  <w:style w:type="paragraph" w:customStyle="1" w:styleId="BriefTitel">
    <w:name w:val="Brief_Titel"/>
    <w:basedOn w:val="Standard"/>
    <w:link w:val="BriefTitelZchn"/>
    <w:rsid w:val="000338AA"/>
    <w:pPr>
      <w:spacing w:before="960"/>
    </w:pPr>
    <w:rPr>
      <w:b/>
    </w:rPr>
  </w:style>
  <w:style w:type="paragraph" w:customStyle="1" w:styleId="BriefText">
    <w:name w:val="Brief_Text"/>
    <w:basedOn w:val="Standard"/>
    <w:link w:val="BriefTextZchn"/>
    <w:rsid w:val="000338AA"/>
  </w:style>
  <w:style w:type="character" w:customStyle="1" w:styleId="BriefTitelZchn">
    <w:name w:val="Brief_Titel Zchn"/>
    <w:basedOn w:val="Absatz-Standardschriftart"/>
    <w:link w:val="BriefTitel"/>
    <w:rsid w:val="000338AA"/>
    <w:rPr>
      <w:rFonts w:ascii="Open Sans" w:hAnsi="Open Sans" w:cs="Open Sans"/>
      <w:b/>
      <w:sz w:val="24"/>
      <w:lang w:val="de-DE" w:eastAsia="de-DE"/>
    </w:rPr>
  </w:style>
  <w:style w:type="paragraph" w:customStyle="1" w:styleId="Kontaktperson">
    <w:name w:val="Kontaktperson"/>
    <w:basedOn w:val="Standard"/>
    <w:link w:val="KontaktpersonZchn"/>
    <w:rsid w:val="000338AA"/>
    <w:rPr>
      <w:color w:val="404040" w:themeColor="text1" w:themeTint="BF"/>
      <w:sz w:val="16"/>
    </w:rPr>
  </w:style>
  <w:style w:type="character" w:customStyle="1" w:styleId="BriefTextZchn">
    <w:name w:val="Brief_Text Zchn"/>
    <w:basedOn w:val="Absatz-Standardschriftart"/>
    <w:link w:val="BriefText"/>
    <w:rsid w:val="000338AA"/>
    <w:rPr>
      <w:rFonts w:ascii="Open Sans" w:hAnsi="Open Sans" w:cs="Open Sans"/>
      <w:lang w:val="de-DE" w:eastAsia="de-DE"/>
    </w:rPr>
  </w:style>
  <w:style w:type="paragraph" w:customStyle="1" w:styleId="Ort-Datum">
    <w:name w:val="Ort - Datum"/>
    <w:basedOn w:val="Standard"/>
    <w:link w:val="Ort-DatumZchn"/>
    <w:rsid w:val="000338AA"/>
    <w:pPr>
      <w:spacing w:before="960"/>
    </w:pPr>
    <w:rPr>
      <w:rFonts w:asciiTheme="minorHAnsi" w:hAnsiTheme="minorHAnsi" w:cstheme="minorHAnsi"/>
    </w:rPr>
  </w:style>
  <w:style w:type="character" w:customStyle="1" w:styleId="KontaktpersonZchn">
    <w:name w:val="Kontaktperson Zchn"/>
    <w:basedOn w:val="Absatz-Standardschriftart"/>
    <w:link w:val="Kontaktperson"/>
    <w:rsid w:val="000338AA"/>
    <w:rPr>
      <w:rFonts w:ascii="Open Sans" w:hAnsi="Open Sans" w:cs="Open Sans"/>
      <w:color w:val="404040" w:themeColor="text1" w:themeTint="BF"/>
      <w:sz w:val="16"/>
      <w:lang w:val="de-DE" w:eastAsia="de-DE"/>
    </w:rPr>
  </w:style>
  <w:style w:type="character" w:customStyle="1" w:styleId="Ort-DatumZchn">
    <w:name w:val="Ort - Datum Zchn"/>
    <w:basedOn w:val="Absatz-Standardschriftart"/>
    <w:link w:val="Ort-Datum"/>
    <w:rsid w:val="000338AA"/>
    <w:rPr>
      <w:rFonts w:asciiTheme="minorHAnsi" w:hAnsiTheme="minorHAnsi" w:cstheme="minorHAnsi"/>
      <w:lang w:val="de-DE" w:eastAsia="de-DE"/>
    </w:rPr>
  </w:style>
  <w:style w:type="table" w:customStyle="1" w:styleId="HSKTabelle">
    <w:name w:val="HSK Tabelle"/>
    <w:basedOn w:val="NormaleTabelle"/>
    <w:uiPriority w:val="99"/>
    <w:rsid w:val="00AC2B43"/>
    <w:pPr>
      <w:spacing w:before="60" w:after="60"/>
    </w:pPr>
    <w:rPr>
      <w:rFonts w:asciiTheme="minorHAnsi" w:hAnsiTheme="minorHAnsi"/>
      <w:color w:val="4D4D4D"/>
    </w:rPr>
    <w:tblPr>
      <w:tblStyleRowBandSize w:val="1"/>
      <w:tblInd w:w="108" w:type="dxa"/>
      <w:tblBorders>
        <w:top w:val="single" w:sz="4" w:space="0" w:color="4D4D4D"/>
        <w:bottom w:val="single" w:sz="4" w:space="0" w:color="4D4D4D"/>
        <w:insideH w:val="single" w:sz="4" w:space="0" w:color="4D4D4D"/>
        <w:insideV w:val="single" w:sz="4" w:space="0" w:color="4D4D4D"/>
      </w:tblBorders>
      <w:tblCellMar>
        <w:left w:w="0" w:type="dxa"/>
        <w:right w:w="0" w:type="dxa"/>
      </w:tblCellMar>
    </w:tblPr>
    <w:tcPr>
      <w:shd w:val="clear" w:color="auto" w:fill="auto"/>
      <w:tcMar>
        <w:left w:w="108" w:type="dxa"/>
        <w:right w:w="0" w:type="dxa"/>
      </w:tcMar>
    </w:tcPr>
    <w:tblStylePr w:type="firstRow">
      <w:rPr>
        <w:rFonts w:asciiTheme="minorHAnsi" w:hAnsiTheme="minorHAnsi"/>
        <w:b/>
      </w:rPr>
      <w:tblPr/>
      <w:tcPr>
        <w:tcBorders>
          <w:top w:val="single" w:sz="4" w:space="0" w:color="auto"/>
          <w:left w:val="nil"/>
          <w:bottom w:val="single" w:sz="4" w:space="0" w:color="auto"/>
          <w:right w:val="nil"/>
          <w:insideH w:val="nil"/>
          <w:insideV w:val="nil"/>
          <w:tl2br w:val="nil"/>
          <w:tr2bl w:val="nil"/>
        </w:tcBorders>
      </w:tcPr>
    </w:tblStylePr>
    <w:tblStylePr w:type="lastRow">
      <w:rPr>
        <w:rFonts w:asciiTheme="minorHAnsi" w:hAnsiTheme="minorHAnsi"/>
        <w:b/>
      </w:rPr>
      <w:tblPr/>
      <w:tcPr>
        <w:tcBorders>
          <w:top w:val="single" w:sz="12" w:space="0" w:color="4D4D4D"/>
          <w:left w:val="nil"/>
          <w:bottom w:val="single" w:sz="4" w:space="0" w:color="4D4D4D"/>
          <w:right w:val="nil"/>
          <w:insideH w:val="nil"/>
          <w:insideV w:val="nil"/>
          <w:tl2br w:val="nil"/>
          <w:tr2bl w:val="nil"/>
        </w:tcBorders>
        <w:shd w:val="clear" w:color="auto" w:fill="auto"/>
      </w:tcPr>
    </w:tblStylePr>
    <w:tblStylePr w:type="firstCol">
      <w:rPr>
        <w:rFonts w:asciiTheme="minorHAnsi" w:hAnsiTheme="minorHAnsi"/>
        <w:b/>
      </w:rPr>
    </w:tblStylePr>
    <w:tblStylePr w:type="lastCol">
      <w:tblPr/>
      <w:tcPr>
        <w:tcBorders>
          <w:top w:val="single" w:sz="4" w:space="0" w:color="4D4D4D"/>
          <w:left w:val="single" w:sz="12" w:space="0" w:color="4D4D4D"/>
          <w:bottom w:val="single" w:sz="4" w:space="0" w:color="4D4D4D"/>
          <w:right w:val="nil"/>
          <w:insideH w:val="nil"/>
          <w:insideV w:val="nil"/>
          <w:tl2br w:val="nil"/>
          <w:tr2bl w:val="nil"/>
        </w:tcBorders>
        <w:shd w:val="clear" w:color="auto" w:fill="auto"/>
      </w:tcPr>
    </w:tblStylePr>
    <w:tblStylePr w:type="band1Horz">
      <w:tblPr/>
      <w:tcPr>
        <w:tcBorders>
          <w:top w:val="single" w:sz="4" w:space="0" w:color="auto"/>
          <w:left w:val="nil"/>
          <w:bottom w:val="single" w:sz="4" w:space="0" w:color="auto"/>
          <w:right w:val="nil"/>
          <w:insideH w:val="nil"/>
          <w:insideV w:val="nil"/>
          <w:tl2br w:val="nil"/>
          <w:tr2bl w:val="nil"/>
        </w:tcBorders>
        <w:shd w:val="clear" w:color="auto" w:fill="auto"/>
      </w:tcPr>
    </w:tblStylePr>
    <w:tblStylePr w:type="band2Horz">
      <w:tblPr/>
      <w:tcPr>
        <w:tcBorders>
          <w:top w:val="single" w:sz="4" w:space="0" w:color="auto"/>
          <w:left w:val="nil"/>
          <w:bottom w:val="single" w:sz="4" w:space="0" w:color="auto"/>
          <w:right w:val="nil"/>
          <w:insideH w:val="nil"/>
          <w:insideV w:val="nil"/>
          <w:tl2br w:val="nil"/>
          <w:tr2bl w:val="nil"/>
        </w:tcBorders>
        <w:shd w:val="clear" w:color="auto" w:fill="auto"/>
      </w:tcPr>
    </w:tblStylePr>
  </w:style>
  <w:style w:type="character" w:customStyle="1" w:styleId="berschrift1Zchn">
    <w:name w:val="Überschrift 1 Zchn"/>
    <w:basedOn w:val="Absatz-Standardschriftart"/>
    <w:link w:val="berschrift1"/>
    <w:rsid w:val="002F2DD9"/>
    <w:rPr>
      <w:rFonts w:asciiTheme="majorHAnsi" w:eastAsiaTheme="majorEastAsia" w:hAnsiTheme="majorHAnsi" w:cstheme="majorBidi"/>
      <w:b/>
      <w:color w:val="A7C61A" w:themeColor="text2"/>
      <w:spacing w:val="5"/>
      <w:kern w:val="28"/>
      <w:sz w:val="36"/>
      <w:szCs w:val="36"/>
      <w:lang w:eastAsia="de-DE"/>
    </w:rPr>
  </w:style>
  <w:style w:type="numbering" w:customStyle="1" w:styleId="GliederungInhalt">
    <w:name w:val="Gliederung Inhalt"/>
    <w:uiPriority w:val="99"/>
    <w:rsid w:val="000A40B1"/>
    <w:pPr>
      <w:numPr>
        <w:numId w:val="6"/>
      </w:numPr>
    </w:pPr>
  </w:style>
  <w:style w:type="character" w:customStyle="1" w:styleId="berschrift2Zchn">
    <w:name w:val="Überschrift 2 Zchn"/>
    <w:basedOn w:val="Absatz-Standardschriftart"/>
    <w:link w:val="berschrift2"/>
    <w:rsid w:val="002F2DD9"/>
    <w:rPr>
      <w:rFonts w:asciiTheme="majorHAnsi" w:eastAsiaTheme="majorEastAsia" w:hAnsiTheme="majorHAnsi" w:cstheme="majorBidi"/>
      <w:b/>
      <w:bCs/>
      <w:color w:val="A7C61A" w:themeColor="accent1"/>
      <w:sz w:val="28"/>
      <w:szCs w:val="26"/>
      <w:lang w:val="de-DE" w:eastAsia="de-DE"/>
    </w:rPr>
  </w:style>
  <w:style w:type="paragraph" w:customStyle="1" w:styleId="Leadtext">
    <w:name w:val="Leadtext"/>
    <w:link w:val="LeadtextZchn"/>
    <w:qFormat/>
    <w:rsid w:val="009C3097"/>
    <w:pPr>
      <w:spacing w:before="120" w:line="264" w:lineRule="auto"/>
    </w:pPr>
    <w:rPr>
      <w:rFonts w:ascii="Open Sans" w:eastAsiaTheme="majorEastAsia" w:hAnsi="Open Sans" w:cs="Open Sans"/>
      <w:b/>
      <w:bCs/>
      <w:color w:val="4D4D4D"/>
      <w:lang w:val="de-DE" w:eastAsia="de-DE"/>
    </w:rPr>
  </w:style>
  <w:style w:type="character" w:customStyle="1" w:styleId="LeadtextZchn">
    <w:name w:val="Leadtext Zchn"/>
    <w:basedOn w:val="Absatz-Standardschriftart"/>
    <w:link w:val="Leadtext"/>
    <w:rsid w:val="00961A49"/>
    <w:rPr>
      <w:rFonts w:ascii="Open Sans" w:eastAsiaTheme="majorEastAsia" w:hAnsi="Open Sans" w:cs="Open Sans"/>
      <w:b/>
      <w:bCs/>
      <w:color w:val="4D4D4D"/>
      <w:spacing w:val="5"/>
      <w:kern w:val="28"/>
      <w:sz w:val="28"/>
      <w:szCs w:val="24"/>
      <w:lang w:val="de-DE" w:eastAsia="de-DE"/>
    </w:rPr>
  </w:style>
  <w:style w:type="paragraph" w:customStyle="1" w:styleId="Tabelle">
    <w:name w:val="Tabelle"/>
    <w:qFormat/>
    <w:rsid w:val="00191C48"/>
    <w:pPr>
      <w:spacing w:before="60" w:after="60"/>
    </w:pPr>
    <w:rPr>
      <w:rFonts w:ascii="Open Sans" w:hAnsi="Open Sans" w:cs="Open Sans"/>
      <w:lang w:val="de-DE" w:eastAsia="de-DE"/>
    </w:rPr>
  </w:style>
  <w:style w:type="paragraph" w:styleId="Sprechblasentext">
    <w:name w:val="Balloon Text"/>
    <w:basedOn w:val="Standard"/>
    <w:link w:val="SprechblasentextZchn"/>
    <w:rsid w:val="00D441B8"/>
    <w:pPr>
      <w:spacing w:before="0"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rsid w:val="00D441B8"/>
    <w:rPr>
      <w:rFonts w:ascii="Tahoma" w:hAnsi="Tahoma" w:cs="Tahoma"/>
      <w:sz w:val="16"/>
      <w:szCs w:val="16"/>
      <w:lang w:val="de-DE" w:eastAsia="de-DE"/>
    </w:rPr>
  </w:style>
  <w:style w:type="paragraph" w:styleId="Kopfzeile">
    <w:name w:val="header"/>
    <w:basedOn w:val="Standard"/>
    <w:link w:val="KopfzeileZchn"/>
    <w:rsid w:val="00C2052C"/>
    <w:pPr>
      <w:tabs>
        <w:tab w:val="center" w:pos="4536"/>
        <w:tab w:val="right" w:pos="9072"/>
      </w:tabs>
      <w:spacing w:before="0" w:after="0" w:line="240" w:lineRule="auto"/>
    </w:pPr>
  </w:style>
  <w:style w:type="character" w:customStyle="1" w:styleId="KopfzeileZchn">
    <w:name w:val="Kopfzeile Zchn"/>
    <w:basedOn w:val="Absatz-Standardschriftart"/>
    <w:link w:val="Kopfzeile"/>
    <w:rsid w:val="00C2052C"/>
    <w:rPr>
      <w:rFonts w:ascii="Open Sans" w:hAnsi="Open Sans" w:cs="Open Sans"/>
      <w:lang w:val="de-DE" w:eastAsia="de-DE"/>
    </w:rPr>
  </w:style>
  <w:style w:type="paragraph" w:styleId="Fuzeile">
    <w:name w:val="footer"/>
    <w:basedOn w:val="Standard"/>
    <w:link w:val="FuzeileZchn"/>
    <w:uiPriority w:val="99"/>
    <w:rsid w:val="00C2052C"/>
    <w:pPr>
      <w:tabs>
        <w:tab w:val="center" w:pos="4536"/>
        <w:tab w:val="right" w:pos="9072"/>
      </w:tabs>
      <w:spacing w:before="0" w:after="0" w:line="240" w:lineRule="auto"/>
    </w:pPr>
  </w:style>
  <w:style w:type="character" w:customStyle="1" w:styleId="FuzeileZchn">
    <w:name w:val="Fußzeile Zchn"/>
    <w:basedOn w:val="Absatz-Standardschriftart"/>
    <w:link w:val="Fuzeile"/>
    <w:uiPriority w:val="99"/>
    <w:rsid w:val="00C2052C"/>
    <w:rPr>
      <w:rFonts w:ascii="Open Sans" w:hAnsi="Open Sans" w:cs="Open Sans"/>
      <w:lang w:val="de-DE" w:eastAsia="de-DE"/>
    </w:rPr>
  </w:style>
  <w:style w:type="paragraph" w:customStyle="1" w:styleId="ProtokollberschriftTabelle">
    <w:name w:val="Protokoll Überschrift (Tabelle)"/>
    <w:qFormat/>
    <w:rsid w:val="00A55A0F"/>
    <w:rPr>
      <w:rFonts w:asciiTheme="majorHAnsi" w:eastAsiaTheme="majorEastAsia" w:hAnsiTheme="majorHAnsi" w:cs="Open Sans"/>
      <w:b/>
      <w:bCs/>
      <w:color w:val="A7C61A" w:themeColor="text2"/>
      <w:spacing w:val="5"/>
      <w:kern w:val="28"/>
      <w:sz w:val="24"/>
      <w:szCs w:val="24"/>
      <w:lang w:eastAsia="de-DE"/>
    </w:rPr>
  </w:style>
  <w:style w:type="paragraph" w:customStyle="1" w:styleId="Titelseite-berschrift">
    <w:name w:val="Titelseite - Überschrift"/>
    <w:next w:val="Leadtext"/>
    <w:qFormat/>
    <w:rsid w:val="00A55A0F"/>
    <w:pPr>
      <w:framePr w:w="9639" w:wrap="around" w:hAnchor="text" w:yAlign="top"/>
      <w:pBdr>
        <w:top w:val="single" w:sz="36" w:space="3" w:color="A7C61A" w:themeColor="text2"/>
      </w:pBdr>
      <w:spacing w:before="960" w:after="720"/>
    </w:pPr>
    <w:rPr>
      <w:rFonts w:asciiTheme="majorHAnsi" w:eastAsiaTheme="majorEastAsia" w:hAnsiTheme="majorHAnsi" w:cstheme="majorBidi"/>
      <w:b/>
      <w:color w:val="A7C61A" w:themeColor="text2"/>
      <w:spacing w:val="5"/>
      <w:kern w:val="28"/>
      <w:sz w:val="48"/>
      <w:szCs w:val="36"/>
      <w:lang w:eastAsia="de-DE"/>
    </w:rPr>
  </w:style>
  <w:style w:type="paragraph" w:styleId="Listenabsatz">
    <w:name w:val="List Paragraph"/>
    <w:basedOn w:val="Standard"/>
    <w:uiPriority w:val="34"/>
    <w:rsid w:val="00E30500"/>
    <w:pPr>
      <w:numPr>
        <w:ilvl w:val="1"/>
        <w:numId w:val="3"/>
      </w:numPr>
      <w:contextualSpacing/>
    </w:pPr>
  </w:style>
  <w:style w:type="numbering" w:customStyle="1" w:styleId="Aufzhlung">
    <w:name w:val="Aufzählung"/>
    <w:uiPriority w:val="99"/>
    <w:rsid w:val="00360382"/>
    <w:pPr>
      <w:numPr>
        <w:numId w:val="1"/>
      </w:numPr>
    </w:pPr>
  </w:style>
  <w:style w:type="numbering" w:customStyle="1" w:styleId="Nummerierung">
    <w:name w:val="Nummerierung"/>
    <w:uiPriority w:val="99"/>
    <w:rsid w:val="0025550D"/>
    <w:pPr>
      <w:numPr>
        <w:numId w:val="2"/>
      </w:numPr>
    </w:pPr>
  </w:style>
  <w:style w:type="paragraph" w:customStyle="1" w:styleId="Vertragberschrift1">
    <w:name w:val="Vertrag Überschrift 1"/>
    <w:basedOn w:val="Standard"/>
    <w:next w:val="Standard"/>
    <w:link w:val="Vertragberschrift1Zchn"/>
    <w:autoRedefine/>
    <w:qFormat/>
    <w:rsid w:val="00C36F83"/>
    <w:pPr>
      <w:keepNext/>
      <w:numPr>
        <w:numId w:val="8"/>
      </w:numPr>
      <w:tabs>
        <w:tab w:val="left" w:pos="851"/>
      </w:tabs>
      <w:spacing w:before="240"/>
      <w:outlineLvl w:val="0"/>
    </w:pPr>
    <w:rPr>
      <w:b/>
      <w:color w:val="A7C61A" w:themeColor="text2"/>
      <w:sz w:val="24"/>
    </w:rPr>
  </w:style>
  <w:style w:type="paragraph" w:customStyle="1" w:styleId="Vertragberschrift2">
    <w:name w:val="Vertrag Überschrift 2"/>
    <w:basedOn w:val="Vertragberschrift1"/>
    <w:next w:val="Standard"/>
    <w:link w:val="Vertragberschrift2Zchn"/>
    <w:autoRedefine/>
    <w:qFormat/>
    <w:rsid w:val="00C36F83"/>
    <w:pPr>
      <w:numPr>
        <w:ilvl w:val="1"/>
      </w:numPr>
      <w:spacing w:before="120"/>
      <w:ind w:left="851" w:hanging="851"/>
    </w:pPr>
    <w:rPr>
      <w:color w:val="4D4D4D"/>
    </w:rPr>
  </w:style>
  <w:style w:type="character" w:customStyle="1" w:styleId="Vertragberschrift1Zchn">
    <w:name w:val="Vertrag Überschrift 1 Zchn"/>
    <w:basedOn w:val="Absatz-Standardschriftart"/>
    <w:link w:val="Vertragberschrift1"/>
    <w:rsid w:val="00C36F83"/>
    <w:rPr>
      <w:rFonts w:ascii="Open Sans" w:hAnsi="Open Sans" w:cs="Open Sans"/>
      <w:b/>
      <w:color w:val="A7C61A" w:themeColor="text2"/>
      <w:sz w:val="24"/>
      <w:lang w:val="de-DE" w:eastAsia="de-DE"/>
    </w:rPr>
  </w:style>
  <w:style w:type="numbering" w:customStyle="1" w:styleId="FormatvorlageMitGliederung">
    <w:name w:val="Formatvorlage Mit Gliederung"/>
    <w:basedOn w:val="KeineListe"/>
    <w:rsid w:val="00970304"/>
    <w:pPr>
      <w:numPr>
        <w:numId w:val="4"/>
      </w:numPr>
    </w:pPr>
  </w:style>
  <w:style w:type="character" w:customStyle="1" w:styleId="Vertragberschrift2Zchn">
    <w:name w:val="Vertrag Überschrift 2 Zchn"/>
    <w:basedOn w:val="Vertragberschrift1Zchn"/>
    <w:link w:val="Vertragberschrift2"/>
    <w:rsid w:val="00C36F83"/>
    <w:rPr>
      <w:rFonts w:ascii="Open Sans" w:hAnsi="Open Sans" w:cs="Open Sans"/>
      <w:b/>
      <w:color w:val="4D4D4D"/>
      <w:sz w:val="24"/>
      <w:lang w:val="de-DE" w:eastAsia="de-DE"/>
    </w:rPr>
  </w:style>
  <w:style w:type="numbering" w:customStyle="1" w:styleId="VertragAbsatzGliederung">
    <w:name w:val="Vertrag Absatz (Gliederung)"/>
    <w:uiPriority w:val="99"/>
    <w:rsid w:val="008B19FC"/>
    <w:pPr>
      <w:numPr>
        <w:numId w:val="5"/>
      </w:numPr>
    </w:pPr>
  </w:style>
  <w:style w:type="paragraph" w:styleId="Inhaltsverzeichnisberschrift">
    <w:name w:val="TOC Heading"/>
    <w:next w:val="Standard"/>
    <w:autoRedefine/>
    <w:uiPriority w:val="39"/>
    <w:unhideWhenUsed/>
    <w:rsid w:val="00D65376"/>
    <w:pPr>
      <w:keepNext/>
      <w:keepLines/>
      <w:spacing w:line="264" w:lineRule="auto"/>
    </w:pPr>
    <w:rPr>
      <w:rFonts w:asciiTheme="majorHAnsi" w:eastAsiaTheme="majorEastAsia" w:hAnsiTheme="majorHAnsi" w:cs="Open Sans"/>
      <w:b/>
      <w:color w:val="A7C61A" w:themeColor="text2"/>
      <w:sz w:val="36"/>
      <w:szCs w:val="28"/>
      <w:lang w:val="de-DE" w:eastAsia="de-DE"/>
    </w:rPr>
  </w:style>
  <w:style w:type="character" w:customStyle="1" w:styleId="berschrift3Zchn">
    <w:name w:val="Überschrift 3 Zchn"/>
    <w:basedOn w:val="Absatz-Standardschriftart"/>
    <w:link w:val="berschrift3"/>
    <w:rsid w:val="002F2DD9"/>
    <w:rPr>
      <w:rFonts w:asciiTheme="majorHAnsi" w:eastAsiaTheme="majorEastAsia" w:hAnsiTheme="majorHAnsi" w:cstheme="majorBidi"/>
      <w:b/>
      <w:bCs/>
      <w:color w:val="4D4D4D"/>
      <w:sz w:val="24"/>
      <w:lang w:val="de-DE" w:eastAsia="de-DE"/>
    </w:rPr>
  </w:style>
  <w:style w:type="paragraph" w:styleId="Verzeichnis1">
    <w:name w:val="toc 1"/>
    <w:basedOn w:val="Standard"/>
    <w:next w:val="Standard"/>
    <w:autoRedefine/>
    <w:uiPriority w:val="39"/>
    <w:rsid w:val="002F2AEA"/>
    <w:pPr>
      <w:ind w:left="397" w:hanging="397"/>
    </w:pPr>
    <w:rPr>
      <w:b/>
    </w:rPr>
  </w:style>
  <w:style w:type="paragraph" w:styleId="Verzeichnis2">
    <w:name w:val="toc 2"/>
    <w:basedOn w:val="Standard"/>
    <w:next w:val="Standard"/>
    <w:autoRedefine/>
    <w:uiPriority w:val="39"/>
    <w:rsid w:val="005C78A8"/>
    <w:pPr>
      <w:ind w:left="851" w:hanging="454"/>
    </w:pPr>
  </w:style>
  <w:style w:type="paragraph" w:styleId="Verzeichnis3">
    <w:name w:val="toc 3"/>
    <w:basedOn w:val="Standard"/>
    <w:next w:val="Standard"/>
    <w:autoRedefine/>
    <w:uiPriority w:val="39"/>
    <w:rsid w:val="00AF5F78"/>
    <w:pPr>
      <w:ind w:left="1475" w:hanging="624"/>
    </w:pPr>
  </w:style>
  <w:style w:type="paragraph" w:styleId="Abbildungsverzeichnis">
    <w:name w:val="table of figures"/>
    <w:basedOn w:val="Standard"/>
    <w:next w:val="Standard"/>
    <w:autoRedefine/>
    <w:rsid w:val="00CC29C0"/>
    <w:pPr>
      <w:spacing w:after="0"/>
    </w:pPr>
  </w:style>
  <w:style w:type="character" w:styleId="NichtaufgelsteErwhnung">
    <w:name w:val="Unresolved Mention"/>
    <w:basedOn w:val="Absatz-Standardschriftart"/>
    <w:uiPriority w:val="99"/>
    <w:semiHidden/>
    <w:unhideWhenUsed/>
    <w:rsid w:val="006724B0"/>
    <w:rPr>
      <w:color w:val="605E5C"/>
      <w:shd w:val="clear" w:color="auto" w:fill="E1DFDD"/>
    </w:rPr>
  </w:style>
  <w:style w:type="character" w:styleId="BesuchterLink">
    <w:name w:val="FollowedHyperlink"/>
    <w:basedOn w:val="Absatz-Standardschriftart"/>
    <w:semiHidden/>
    <w:unhideWhenUsed/>
    <w:rsid w:val="006724B0"/>
    <w:rPr>
      <w:color w:val="A7C61A" w:themeColor="followedHyperlink"/>
      <w:u w:val="single"/>
    </w:rPr>
  </w:style>
  <w:style w:type="character" w:styleId="Funotenzeichen">
    <w:name w:val="footnote reference"/>
    <w:basedOn w:val="Absatz-Standardschriftart"/>
    <w:semiHidden/>
    <w:unhideWhenUsed/>
    <w:rsid w:val="003F212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458942">
      <w:bodyDiv w:val="1"/>
      <w:marLeft w:val="0"/>
      <w:marRight w:val="0"/>
      <w:marTop w:val="0"/>
      <w:marBottom w:val="0"/>
      <w:divBdr>
        <w:top w:val="none" w:sz="0" w:space="0" w:color="auto"/>
        <w:left w:val="none" w:sz="0" w:space="0" w:color="auto"/>
        <w:bottom w:val="none" w:sz="0" w:space="0" w:color="auto"/>
        <w:right w:val="none" w:sz="0" w:space="0" w:color="auto"/>
      </w:divBdr>
    </w:div>
    <w:div w:id="624042751">
      <w:bodyDiv w:val="1"/>
      <w:marLeft w:val="0"/>
      <w:marRight w:val="0"/>
      <w:marTop w:val="0"/>
      <w:marBottom w:val="0"/>
      <w:divBdr>
        <w:top w:val="none" w:sz="0" w:space="0" w:color="auto"/>
        <w:left w:val="none" w:sz="0" w:space="0" w:color="auto"/>
        <w:bottom w:val="none" w:sz="0" w:space="0" w:color="auto"/>
        <w:right w:val="none" w:sz="0" w:space="0" w:color="auto"/>
      </w:divBdr>
    </w:div>
    <w:div w:id="641083179">
      <w:bodyDiv w:val="1"/>
      <w:marLeft w:val="0"/>
      <w:marRight w:val="0"/>
      <w:marTop w:val="0"/>
      <w:marBottom w:val="0"/>
      <w:divBdr>
        <w:top w:val="none" w:sz="0" w:space="0" w:color="auto"/>
        <w:left w:val="none" w:sz="0" w:space="0" w:color="auto"/>
        <w:bottom w:val="none" w:sz="0" w:space="0" w:color="auto"/>
        <w:right w:val="none" w:sz="0" w:space="0" w:color="auto"/>
      </w:divBdr>
      <w:divsChild>
        <w:div w:id="1666858122">
          <w:marLeft w:val="0"/>
          <w:marRight w:val="0"/>
          <w:marTop w:val="0"/>
          <w:marBottom w:val="0"/>
          <w:divBdr>
            <w:top w:val="none" w:sz="0" w:space="0" w:color="auto"/>
            <w:left w:val="none" w:sz="0" w:space="0" w:color="auto"/>
            <w:bottom w:val="none" w:sz="0" w:space="0" w:color="auto"/>
            <w:right w:val="none" w:sz="0" w:space="0" w:color="auto"/>
          </w:divBdr>
          <w:divsChild>
            <w:div w:id="96171499">
              <w:marLeft w:val="0"/>
              <w:marRight w:val="0"/>
              <w:marTop w:val="0"/>
              <w:marBottom w:val="0"/>
              <w:divBdr>
                <w:top w:val="none" w:sz="0" w:space="0" w:color="auto"/>
                <w:left w:val="none" w:sz="0" w:space="0" w:color="auto"/>
                <w:bottom w:val="none" w:sz="0" w:space="0" w:color="auto"/>
                <w:right w:val="none" w:sz="0" w:space="0" w:color="auto"/>
              </w:divBdr>
              <w:divsChild>
                <w:div w:id="1681855803">
                  <w:marLeft w:val="0"/>
                  <w:marRight w:val="0"/>
                  <w:marTop w:val="0"/>
                  <w:marBottom w:val="0"/>
                  <w:divBdr>
                    <w:top w:val="none" w:sz="0" w:space="0" w:color="auto"/>
                    <w:left w:val="none" w:sz="0" w:space="0" w:color="auto"/>
                    <w:bottom w:val="none" w:sz="0" w:space="0" w:color="auto"/>
                    <w:right w:val="none" w:sz="0" w:space="0" w:color="auto"/>
                  </w:divBdr>
                  <w:divsChild>
                    <w:div w:id="1303004694">
                      <w:marLeft w:val="-225"/>
                      <w:marRight w:val="-225"/>
                      <w:marTop w:val="0"/>
                      <w:marBottom w:val="0"/>
                      <w:divBdr>
                        <w:top w:val="none" w:sz="0" w:space="0" w:color="auto"/>
                        <w:left w:val="none" w:sz="0" w:space="0" w:color="auto"/>
                        <w:bottom w:val="none" w:sz="0" w:space="0" w:color="auto"/>
                        <w:right w:val="none" w:sz="0" w:space="0" w:color="auto"/>
                      </w:divBdr>
                      <w:divsChild>
                        <w:div w:id="669870713">
                          <w:marLeft w:val="0"/>
                          <w:marRight w:val="0"/>
                          <w:marTop w:val="0"/>
                          <w:marBottom w:val="0"/>
                          <w:divBdr>
                            <w:top w:val="none" w:sz="0" w:space="0" w:color="auto"/>
                            <w:left w:val="none" w:sz="0" w:space="0" w:color="auto"/>
                            <w:bottom w:val="none" w:sz="0" w:space="0" w:color="auto"/>
                            <w:right w:val="none" w:sz="0" w:space="0" w:color="auto"/>
                          </w:divBdr>
                          <w:divsChild>
                            <w:div w:id="1221017439">
                              <w:marLeft w:val="-225"/>
                              <w:marRight w:val="-225"/>
                              <w:marTop w:val="0"/>
                              <w:marBottom w:val="0"/>
                              <w:divBdr>
                                <w:top w:val="none" w:sz="0" w:space="0" w:color="auto"/>
                                <w:left w:val="none" w:sz="0" w:space="0" w:color="auto"/>
                                <w:bottom w:val="none" w:sz="0" w:space="0" w:color="auto"/>
                                <w:right w:val="none" w:sz="0" w:space="0" w:color="auto"/>
                              </w:divBdr>
                              <w:divsChild>
                                <w:div w:id="136997507">
                                  <w:marLeft w:val="0"/>
                                  <w:marRight w:val="0"/>
                                  <w:marTop w:val="0"/>
                                  <w:marBottom w:val="0"/>
                                  <w:divBdr>
                                    <w:top w:val="none" w:sz="0" w:space="0" w:color="auto"/>
                                    <w:left w:val="none" w:sz="0" w:space="0" w:color="auto"/>
                                    <w:bottom w:val="none" w:sz="0" w:space="0" w:color="auto"/>
                                    <w:right w:val="none" w:sz="0" w:space="0" w:color="auto"/>
                                  </w:divBdr>
                                  <w:divsChild>
                                    <w:div w:id="1887329273">
                                      <w:marLeft w:val="-225"/>
                                      <w:marRight w:val="-225"/>
                                      <w:marTop w:val="0"/>
                                      <w:marBottom w:val="0"/>
                                      <w:divBdr>
                                        <w:top w:val="none" w:sz="0" w:space="0" w:color="auto"/>
                                        <w:left w:val="none" w:sz="0" w:space="0" w:color="auto"/>
                                        <w:bottom w:val="none" w:sz="0" w:space="0" w:color="auto"/>
                                        <w:right w:val="none" w:sz="0" w:space="0" w:color="auto"/>
                                      </w:divBdr>
                                      <w:divsChild>
                                        <w:div w:id="1328903671">
                                          <w:marLeft w:val="0"/>
                                          <w:marRight w:val="0"/>
                                          <w:marTop w:val="0"/>
                                          <w:marBottom w:val="0"/>
                                          <w:divBdr>
                                            <w:top w:val="none" w:sz="0" w:space="0" w:color="auto"/>
                                            <w:left w:val="none" w:sz="0" w:space="0" w:color="auto"/>
                                            <w:bottom w:val="none" w:sz="0" w:space="0" w:color="auto"/>
                                            <w:right w:val="none" w:sz="0" w:space="0" w:color="auto"/>
                                          </w:divBdr>
                                        </w:div>
                                        <w:div w:id="48359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ssociation@curaviva-be.ch"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HSK-Design">
  <a:themeElements>
    <a:clrScheme name="HSK Design">
      <a:dk1>
        <a:srgbClr val="000000"/>
      </a:dk1>
      <a:lt1>
        <a:srgbClr val="FFFFFF"/>
      </a:lt1>
      <a:dk2>
        <a:srgbClr val="A7C61A"/>
      </a:dk2>
      <a:lt2>
        <a:srgbClr val="DADADA"/>
      </a:lt2>
      <a:accent1>
        <a:srgbClr val="A7C61A"/>
      </a:accent1>
      <a:accent2>
        <a:srgbClr val="C0D75E"/>
      </a:accent2>
      <a:accent3>
        <a:srgbClr val="DBE8A3"/>
      </a:accent3>
      <a:accent4>
        <a:srgbClr val="4D4D4D"/>
      </a:accent4>
      <a:accent5>
        <a:srgbClr val="999999"/>
      </a:accent5>
      <a:accent6>
        <a:srgbClr val="BFBFBF"/>
      </a:accent6>
      <a:hlink>
        <a:srgbClr val="A7C61A"/>
      </a:hlink>
      <a:folHlink>
        <a:srgbClr val="A7C61A"/>
      </a:folHlink>
    </a:clrScheme>
    <a:fontScheme name="HSK Design">
      <a:majorFont>
        <a:latin typeface="Open Sans"/>
        <a:ea typeface=""/>
        <a:cs typeface="Open Sans"/>
      </a:majorFont>
      <a:minorFont>
        <a:latin typeface="Open Sans"/>
        <a:ea typeface=""/>
        <a:cs typeface="Open Sans"/>
      </a:minorFont>
    </a:fontScheme>
    <a:fmtScheme name="Klarheit">
      <a:fillStyleLst>
        <a:solidFill>
          <a:schemeClr val="phClr"/>
        </a:solidFill>
        <a:gradFill rotWithShape="1">
          <a:gsLst>
            <a:gs pos="0">
              <a:schemeClr val="phClr">
                <a:tint val="50000"/>
                <a:shade val="86000"/>
                <a:satMod val="140000"/>
              </a:schemeClr>
            </a:gs>
            <a:gs pos="45000">
              <a:schemeClr val="phClr">
                <a:tint val="48000"/>
                <a:satMod val="150000"/>
              </a:schemeClr>
            </a:gs>
            <a:gs pos="100000">
              <a:schemeClr val="phClr">
                <a:tint val="28000"/>
                <a:satMod val="160000"/>
              </a:schemeClr>
            </a:gs>
          </a:gsLst>
          <a:path path="circle">
            <a:fillToRect l="100000" t="100000" r="100000" b="100000"/>
          </a:path>
        </a:gradFill>
        <a:gradFill rotWithShape="1">
          <a:gsLst>
            <a:gs pos="0">
              <a:schemeClr val="phClr">
                <a:shade val="70000"/>
                <a:satMod val="150000"/>
              </a:schemeClr>
            </a:gs>
            <a:gs pos="34000">
              <a:schemeClr val="phClr">
                <a:shade val="70000"/>
                <a:satMod val="140000"/>
              </a:schemeClr>
            </a:gs>
            <a:gs pos="70000">
              <a:schemeClr val="phClr">
                <a:tint val="100000"/>
                <a:shade val="90000"/>
                <a:satMod val="140000"/>
              </a:schemeClr>
            </a:gs>
            <a:gs pos="100000">
              <a:schemeClr val="phClr">
                <a:tint val="100000"/>
                <a:shade val="100000"/>
                <a:satMod val="100000"/>
              </a:schemeClr>
            </a:gs>
          </a:gsLst>
          <a:path path="circle">
            <a:fillToRect l="100000" t="100000" r="100000" b="100000"/>
          </a:path>
        </a:gradFill>
      </a:fillStyleLst>
      <a:lnStyleLst>
        <a:ln w="9525" cap="flat" cmpd="sng" algn="ctr">
          <a:solidFill>
            <a:schemeClr val="phClr"/>
          </a:solidFill>
          <a:prstDash val="solid"/>
        </a:ln>
        <a:ln w="26425" cap="flat" cmpd="sng" algn="ctr">
          <a:solidFill>
            <a:schemeClr val="phClr"/>
          </a:solidFill>
          <a:prstDash val="solid"/>
        </a:ln>
        <a:ln w="4445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38100" dist="25400" dir="2700000" algn="br" rotWithShape="0">
              <a:srgbClr val="000000">
                <a:alpha val="60000"/>
              </a:srgbClr>
            </a:outerShdw>
          </a:effectLst>
          <a:scene3d>
            <a:camera prst="orthographicFront">
              <a:rot lat="0" lon="0" rev="0"/>
            </a:camera>
            <a:lightRig rig="balanced" dir="t">
              <a:rot lat="0" lon="0" rev="5100000"/>
            </a:lightRig>
          </a:scene3d>
          <a:sp3d contourW="6350">
            <a:bevelT w="29210" h="12700"/>
            <a:contourClr>
              <a:schemeClr val="phClr">
                <a:shade val="30000"/>
                <a:satMod val="13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chemeClr val="bg2"/>
                </a:outerShdw>
              </a:effectLst>
            </a14:hiddenEffects>
          </a:ext>
        </a:extLst>
      </a:spPr>
      <a:bodyPr vert="horz" wrap="square" lIns="91440" tIns="45720" rIns="91440" bIns="45720" numCol="1" anchor="t" anchorCtr="0" compatLnSpc="1">
        <a:prstTxWarp prst="textNoShape">
          <a:avLst/>
        </a:prstTxWarp>
      </a:bodyPr>
      <a:lstStyle>
        <a:defPPr marL="0" marR="0" indent="0" algn="l" defTabSz="914400" rtl="0" eaLnBrk="0" fontAlgn="base" latinLnBrk="0" hangingPunct="0">
          <a:lnSpc>
            <a:spcPct val="100000"/>
          </a:lnSpc>
          <a:spcBef>
            <a:spcPct val="0"/>
          </a:spcBef>
          <a:spcAft>
            <a:spcPct val="0"/>
          </a:spcAft>
          <a:buClrTx/>
          <a:buSzTx/>
          <a:buFontTx/>
          <a:buNone/>
          <a:tabLst/>
          <a:defRPr kumimoji="0" lang="de-DE" sz="2400" b="0" i="0" u="none" strike="noStrike" cap="none" normalizeH="0" baseline="0" smtClean="0">
            <a:ln>
              <a:noFill/>
            </a:ln>
            <a:solidFill>
              <a:schemeClr val="tx1"/>
            </a:solidFill>
            <a:effectLst/>
            <a:latin typeface="Open Sans" charset="0"/>
            <a:cs typeface="Open Sans" charset="0"/>
          </a:defRPr>
        </a:defPPr>
      </a:lstStyle>
    </a:spDef>
    <a:ln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chemeClr val="bg2"/>
                </a:outerShdw>
              </a:effectLst>
            </a14:hiddenEffects>
          </a:ext>
        </a:extLst>
      </a:spPr>
      <a:bodyPr vert="horz" wrap="square" lIns="91440" tIns="45720" rIns="91440" bIns="45720" numCol="1" anchor="t" anchorCtr="0" compatLnSpc="1">
        <a:prstTxWarp prst="textNoShape">
          <a:avLst/>
        </a:prstTxWarp>
      </a:bodyPr>
      <a:lstStyle>
        <a:defPPr marL="0" marR="0" indent="0" algn="l" defTabSz="914400" rtl="0" eaLnBrk="0" fontAlgn="base" latinLnBrk="0" hangingPunct="0">
          <a:lnSpc>
            <a:spcPct val="100000"/>
          </a:lnSpc>
          <a:spcBef>
            <a:spcPct val="0"/>
          </a:spcBef>
          <a:spcAft>
            <a:spcPct val="0"/>
          </a:spcAft>
          <a:buClrTx/>
          <a:buSzTx/>
          <a:buFontTx/>
          <a:buNone/>
          <a:tabLst/>
          <a:defRPr kumimoji="0" lang="de-DE" sz="2400" b="0" i="0" u="none" strike="noStrike" cap="none" normalizeH="0" baseline="0" smtClean="0">
            <a:ln>
              <a:noFill/>
            </a:ln>
            <a:solidFill>
              <a:schemeClr val="tx1"/>
            </a:solidFill>
            <a:effectLst/>
            <a:latin typeface="Open Sans" charset="0"/>
            <a:cs typeface="Open Sans" charset="0"/>
          </a:defRPr>
        </a:defPPr>
      </a:lstStyle>
    </a:lnDef>
  </a:objectDefaults>
  <a:extraClrSchemeLst/>
  <a:custClrLst>
    <a:custClr name="S 100">
      <a:srgbClr val="000000"/>
    </a:custClr>
    <a:custClr name="S 70">
      <a:srgbClr val="4D4D4D"/>
    </a:custClr>
    <a:custClr name="S 40">
      <a:srgbClr val="999999"/>
    </a:custClr>
    <a:custClr name="S 25">
      <a:srgbClr val="BFBFBF"/>
    </a:custClr>
    <a:custClr name="S 15">
      <a:srgbClr val="DADADA"/>
    </a:custClr>
    <a:custClr name="G 100">
      <a:srgbClr val="A7C61A"/>
    </a:custClr>
    <a:custClr name="G 70">
      <a:srgbClr val="C0D75E"/>
    </a:custClr>
    <a:custClr name="G 40">
      <a:srgbClr val="DBE8A3"/>
    </a:custClr>
    <a:custClr name="B 100">
      <a:srgbClr val="8AA9E2"/>
    </a:custClr>
    <a:custClr name="B 70">
      <a:srgbClr val="ABC4EC"/>
    </a:custClr>
    <a:custClr name="B 40">
      <a:srgbClr val="CFDDF4"/>
    </a:custClr>
    <a:custClr name="V 100">
      <a:srgbClr val="AE81B8"/>
    </a:custClr>
    <a:custClr name="V 70">
      <a:srgbClr val="C5A7D0"/>
    </a:custClr>
    <a:custClr name="V 40">
      <a:srgbClr val="DDCDE6"/>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79c8861-6422-4e47-8e7f-6d53e80bf956" xsi:nil="true"/>
    <lcf76f155ced4ddcb4097134ff3c332f xmlns="f0288143-2b51-4026-a353-8cfc2684b008">
      <Terms xmlns="http://schemas.microsoft.com/office/infopath/2007/PartnerControls"/>
    </lcf76f155ced4ddcb4097134ff3c332f>
    <MediaLengthInSeconds xmlns="f0288143-2b51-4026-a353-8cfc2684b00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889C954444019478EE6896C6DB462B3" ma:contentTypeVersion="14" ma:contentTypeDescription="Create a new document." ma:contentTypeScope="" ma:versionID="da305a29b06e8dd6f1670ddff4c63f02">
  <xsd:schema xmlns:xsd="http://www.w3.org/2001/XMLSchema" xmlns:xs="http://www.w3.org/2001/XMLSchema" xmlns:p="http://schemas.microsoft.com/office/2006/metadata/properties" xmlns:ns2="f0288143-2b51-4026-a353-8cfc2684b008" xmlns:ns3="179c8861-6422-4e47-8e7f-6d53e80bf956" targetNamespace="http://schemas.microsoft.com/office/2006/metadata/properties" ma:root="true" ma:fieldsID="d4065639e166aae01b89c7ca7ebbab22" ns2:_="" ns3:_="">
    <xsd:import namespace="f0288143-2b51-4026-a353-8cfc2684b008"/>
    <xsd:import namespace="179c8861-6422-4e47-8e7f-6d53e80bf95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288143-2b51-4026-a353-8cfc2684b0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c95c62a-a704-4140-b351-d7521b486ea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79c8861-6422-4e47-8e7f-6d53e80bf95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29e4d9d-a01b-409b-8b4d-cf64dbfa7728}" ma:internalName="TaxCatchAll" ma:showField="CatchAllData" ma:web="179c8861-6422-4e47-8e7f-6d53e80bf956">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7520D2-FD18-46DB-9723-823A51AED879}">
  <ds:schemaRefs>
    <ds:schemaRef ds:uri="http://schemas.microsoft.com/office/2006/metadata/properties"/>
    <ds:schemaRef ds:uri="http://schemas.microsoft.com/office/infopath/2007/PartnerControls"/>
    <ds:schemaRef ds:uri="179c8861-6422-4e47-8e7f-6d53e80bf956"/>
    <ds:schemaRef ds:uri="f0288143-2b51-4026-a353-8cfc2684b008"/>
  </ds:schemaRefs>
</ds:datastoreItem>
</file>

<file path=customXml/itemProps2.xml><?xml version="1.0" encoding="utf-8"?>
<ds:datastoreItem xmlns:ds="http://schemas.openxmlformats.org/officeDocument/2006/customXml" ds:itemID="{0E52CA9B-DE5C-4CD3-A3F7-D5E6A13A1157}">
  <ds:schemaRefs>
    <ds:schemaRef ds:uri="http://schemas.microsoft.com/sharepoint/v3/contenttype/forms"/>
  </ds:schemaRefs>
</ds:datastoreItem>
</file>

<file path=customXml/itemProps3.xml><?xml version="1.0" encoding="utf-8"?>
<ds:datastoreItem xmlns:ds="http://schemas.openxmlformats.org/officeDocument/2006/customXml" ds:itemID="{A54157B7-BFB4-4822-9291-7E281F93A5E3}"/>
</file>

<file path=customXml/itemProps4.xml><?xml version="1.0" encoding="utf-8"?>
<ds:datastoreItem xmlns:ds="http://schemas.openxmlformats.org/officeDocument/2006/customXml" ds:itemID="{39248104-05F1-4C13-A04D-8C59FB7CB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193</Words>
  <Characters>1218</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Helsana Versicherungen AG</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Grujcic Danijela</dc:creator>
  <cp:keywords/>
  <dc:description/>
  <cp:lastModifiedBy>Doris Schwab - CURAVIVA BE</cp:lastModifiedBy>
  <cp:revision>8</cp:revision>
  <cp:lastPrinted>2019-09-06T08:04:00Z</cp:lastPrinted>
  <dcterms:created xsi:type="dcterms:W3CDTF">2021-02-18T10:19:00Z</dcterms:created>
  <dcterms:modified xsi:type="dcterms:W3CDTF">2024-04-29T07:35:00Z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0x0101002889C954444019478EE6896C6DB462B3</vt:lpwstr>
  </property>
  <property fmtid="{D5CDD505-2E9C-101B-9397-08002B2CF9AE}" pid="3" name="Order">
    <vt:r8>1446200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MediaServiceImageTags">
    <vt:lpwstr/>
  </property>
  <property fmtid="{D5CDD505-2E9C-101B-9397-08002B2CF9AE}" pid="11" name="_SourceUrl">
    <vt:lpwstr/>
  </property>
  <property fmtid="{D5CDD505-2E9C-101B-9397-08002B2CF9AE}" pid="12" name="_SharedFileIndex">
    <vt:lpwstr/>
  </property>
</Properties>
</file>